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922" w:rsidRDefault="00625922" w:rsidP="00625922">
      <w:pPr>
        <w:spacing w:line="360" w:lineRule="auto"/>
        <w:ind w:left="555"/>
        <w:jc w:val="both"/>
        <w:rPr>
          <w:rFonts w:ascii="Bodo_uzb" w:hAnsi="Bodo_uzb"/>
          <w:sz w:val="32"/>
        </w:rPr>
      </w:pPr>
      <w:r>
        <w:rPr>
          <w:rFonts w:ascii="Bodo_uzb" w:hAnsi="Bodo_uzb"/>
          <w:b/>
          <w:sz w:val="32"/>
        </w:rPr>
        <w:t xml:space="preserve">«Ҳалқаро туристик </w:t>
      </w:r>
      <w:r>
        <w:rPr>
          <w:rFonts w:ascii="Bodo_uzb" w:hAnsi="Bodo_uzb"/>
          <w:b/>
          <w:bCs/>
          <w:sz w:val="32"/>
        </w:rPr>
        <w:t>андозалар» курсига</w:t>
      </w:r>
      <w:r>
        <w:rPr>
          <w:rFonts w:ascii="Bodo_uzb" w:hAnsi="Bodo_uzb"/>
          <w:b/>
          <w:sz w:val="32"/>
        </w:rPr>
        <w:t xml:space="preserve"> кириш</w:t>
      </w:r>
      <w:r>
        <w:rPr>
          <w:rFonts w:ascii="Bodo_uzb" w:hAnsi="Bodo_uzb"/>
          <w:sz w:val="32"/>
        </w:rPr>
        <w:t>.</w:t>
      </w:r>
    </w:p>
    <w:p w:rsidR="00625922" w:rsidRDefault="00625922" w:rsidP="00625922">
      <w:pPr>
        <w:spacing w:line="360" w:lineRule="auto"/>
        <w:ind w:left="555"/>
        <w:jc w:val="both"/>
        <w:rPr>
          <w:rFonts w:ascii="Bodo_uzb" w:hAnsi="Bodo_uzb"/>
          <w:b/>
          <w:bCs/>
          <w:sz w:val="32"/>
        </w:rPr>
      </w:pPr>
      <w:r>
        <w:rPr>
          <w:rFonts w:ascii="Bodo_uzb" w:hAnsi="Bodo_uzb"/>
          <w:b/>
          <w:bCs/>
          <w:sz w:val="32"/>
        </w:rPr>
        <w:t xml:space="preserve">                        Режа:</w:t>
      </w:r>
    </w:p>
    <w:p w:rsidR="00625922" w:rsidRDefault="00625922" w:rsidP="00625922">
      <w:pPr>
        <w:numPr>
          <w:ilvl w:val="1"/>
          <w:numId w:val="2"/>
        </w:numPr>
        <w:spacing w:line="360" w:lineRule="auto"/>
        <w:jc w:val="both"/>
        <w:rPr>
          <w:rFonts w:ascii="Bodo_uzb" w:hAnsi="Bodo_uzb"/>
          <w:b/>
          <w:bCs/>
          <w:sz w:val="32"/>
        </w:rPr>
      </w:pPr>
      <w:r>
        <w:rPr>
          <w:rFonts w:ascii="Bodo_uzb" w:hAnsi="Bodo_uzb"/>
          <w:b/>
          <w:bCs/>
          <w:sz w:val="32"/>
        </w:rPr>
        <w:t>Туризмнинг хизмат кўрсатиш сохасидаги урни вароли.</w:t>
      </w:r>
    </w:p>
    <w:p w:rsidR="00625922" w:rsidRDefault="00625922" w:rsidP="00625922">
      <w:pPr>
        <w:numPr>
          <w:ilvl w:val="1"/>
          <w:numId w:val="2"/>
        </w:numPr>
        <w:spacing w:line="360" w:lineRule="auto"/>
        <w:jc w:val="both"/>
        <w:rPr>
          <w:rFonts w:ascii="Bodo_uzb" w:hAnsi="Bodo_uzb"/>
          <w:b/>
          <w:bCs/>
          <w:sz w:val="32"/>
        </w:rPr>
      </w:pPr>
      <w:r>
        <w:rPr>
          <w:rFonts w:ascii="Bodo_uzb" w:hAnsi="Bodo_uzb"/>
          <w:b/>
          <w:bCs/>
          <w:sz w:val="32"/>
        </w:rPr>
        <w:t>Ўзбекистонда туризмни ривожлантириш имкониятлари.</w:t>
      </w:r>
      <w:bookmarkStart w:id="0" w:name="_GoBack"/>
      <w:bookmarkEnd w:id="0"/>
    </w:p>
    <w:p w:rsidR="00625922" w:rsidRDefault="00625922" w:rsidP="00625922">
      <w:pPr>
        <w:numPr>
          <w:ilvl w:val="1"/>
          <w:numId w:val="2"/>
        </w:numPr>
        <w:spacing w:line="360" w:lineRule="auto"/>
        <w:jc w:val="both"/>
        <w:rPr>
          <w:rFonts w:ascii="Bodo_uzb" w:hAnsi="Bodo_uzb"/>
          <w:b/>
          <w:bCs/>
          <w:sz w:val="32"/>
        </w:rPr>
      </w:pPr>
      <w:r>
        <w:rPr>
          <w:rFonts w:ascii="Bodo_uzb" w:hAnsi="Bodo_uzb"/>
          <w:b/>
          <w:bCs/>
          <w:sz w:val="32"/>
        </w:rPr>
        <w:t>Стандартлаш ва стандарт тушунчаси.</w:t>
      </w:r>
    </w:p>
    <w:p w:rsidR="00625922" w:rsidRDefault="00625922" w:rsidP="00625922">
      <w:pPr>
        <w:spacing w:line="360" w:lineRule="auto"/>
        <w:jc w:val="both"/>
        <w:rPr>
          <w:rFonts w:ascii="Bodo_uzb" w:hAnsi="Bodo_uzb"/>
          <w:b/>
          <w:bCs/>
          <w:sz w:val="32"/>
        </w:rPr>
      </w:pPr>
      <w:r>
        <w:rPr>
          <w:rFonts w:ascii="Bodo_uzb" w:hAnsi="Bodo_uzb"/>
          <w:b/>
          <w:bCs/>
          <w:sz w:val="32"/>
        </w:rPr>
        <w:t xml:space="preserve">     </w:t>
      </w:r>
    </w:p>
    <w:p w:rsidR="00625922" w:rsidRDefault="00625922" w:rsidP="00625922">
      <w:pPr>
        <w:numPr>
          <w:ilvl w:val="1"/>
          <w:numId w:val="7"/>
        </w:numPr>
        <w:spacing w:line="360" w:lineRule="auto"/>
        <w:jc w:val="both"/>
        <w:rPr>
          <w:rFonts w:ascii="Bodo_uzb" w:hAnsi="Bodo_uzb"/>
          <w:sz w:val="32"/>
        </w:rPr>
      </w:pPr>
      <w:r>
        <w:rPr>
          <w:rFonts w:ascii="Bodo_uzb" w:hAnsi="Bodo_uzb"/>
          <w:b/>
          <w:bCs/>
          <w:sz w:val="32"/>
        </w:rPr>
        <w:t>Туризмнинг хизмат курсатиш соҳасидаги ўрни ва роли.</w:t>
      </w:r>
    </w:p>
    <w:p w:rsidR="00625922" w:rsidRDefault="00625922" w:rsidP="00625922">
      <w:pPr>
        <w:spacing w:line="360" w:lineRule="auto"/>
        <w:jc w:val="both"/>
        <w:rPr>
          <w:rFonts w:ascii="Bodo_uzb" w:hAnsi="Bodo_uzb"/>
          <w:sz w:val="32"/>
        </w:rPr>
      </w:pPr>
      <w:r>
        <w:rPr>
          <w:rFonts w:ascii="Bodo_uzb" w:hAnsi="Bodo_uzb"/>
          <w:sz w:val="32"/>
        </w:rPr>
        <w:t xml:space="preserve"> </w:t>
      </w:r>
    </w:p>
    <w:p w:rsidR="00625922" w:rsidRDefault="00625922" w:rsidP="00625922">
      <w:pPr>
        <w:spacing w:line="360" w:lineRule="auto"/>
        <w:jc w:val="both"/>
        <w:rPr>
          <w:rFonts w:ascii="Bodo_uzb" w:hAnsi="Bodo_uzb"/>
          <w:sz w:val="32"/>
        </w:rPr>
      </w:pPr>
      <w:r>
        <w:rPr>
          <w:rFonts w:ascii="Bodo_uzb" w:hAnsi="Bodo_uzb"/>
          <w:sz w:val="32"/>
        </w:rPr>
        <w:t xml:space="preserve">       Хизмат курсатиш соҳаси жаҳон иқтисодиётининг тез ривожланувчи тармогидир.</w:t>
      </w:r>
    </w:p>
    <w:p w:rsidR="00625922" w:rsidRDefault="00625922" w:rsidP="00625922">
      <w:pPr>
        <w:spacing w:line="360" w:lineRule="auto"/>
        <w:jc w:val="both"/>
        <w:rPr>
          <w:rFonts w:ascii="Bodo_uzb" w:hAnsi="Bodo_uzb"/>
          <w:sz w:val="32"/>
        </w:rPr>
      </w:pPr>
      <w:r>
        <w:rPr>
          <w:rFonts w:ascii="Bodo_uzb" w:hAnsi="Bodo_uzb"/>
          <w:sz w:val="32"/>
        </w:rPr>
        <w:t xml:space="preserve">      Халкаро экспертларнинг фикрича 2010 йилда хизмат курсатиш хажми киймат буйича товарлар сотиш хажмидан ошиб кетади. Мижозларнинг юкори даражадаги турли хил хизматлар курсатиш буйича усиб бораётган эхтиёжларини кондириш, хизмат курсатиш ва уни ҳар бир корхонасининг энг муҳим вазифасидир.  Жаҳон хўжа лик тизимида етакчи ўрин эгаллаб турган туризм хизмат курсатиш бозорининг ажралмас кисмларидан биридир: унга дунда ишлаб чикарилган ялпи махсулотнинг 10 %га якини ва жаҳон хизмат кўрсатиш савдосининг 30% га яқини </w:t>
      </w:r>
      <w:proofErr w:type="gramStart"/>
      <w:r>
        <w:rPr>
          <w:rFonts w:ascii="Bodo_uzb" w:hAnsi="Bodo_uzb"/>
          <w:sz w:val="32"/>
        </w:rPr>
        <w:t>ту\ри</w:t>
      </w:r>
      <w:proofErr w:type="gramEnd"/>
      <w:r>
        <w:rPr>
          <w:rFonts w:ascii="Bodo_uzb" w:hAnsi="Bodo_uzb"/>
          <w:sz w:val="32"/>
        </w:rPr>
        <w:t xml:space="preserve"> келади. Туризм ижтимоий фаолятининг энг демократик ва байналминал соҳаси </w:t>
      </w:r>
      <w:r>
        <w:rPr>
          <w:rFonts w:ascii="Bodo_uzb" w:hAnsi="Bodo_uzb"/>
          <w:sz w:val="32"/>
        </w:rPr>
        <w:lastRenderedPageBreak/>
        <w:t>ҳисобланади. Бугунги кунда бу маданий кадрятларни ва атроф-мухитни сақ</w:t>
      </w:r>
      <w:proofErr w:type="gramStart"/>
      <w:r>
        <w:rPr>
          <w:rFonts w:ascii="Bodo_uzb" w:hAnsi="Bodo_uzb"/>
          <w:sz w:val="32"/>
        </w:rPr>
        <w:t>лаб</w:t>
      </w:r>
      <w:proofErr w:type="gramEnd"/>
      <w:r>
        <w:rPr>
          <w:rFonts w:ascii="Bodo_uzb" w:hAnsi="Bodo_uzb"/>
          <w:sz w:val="32"/>
        </w:rPr>
        <w:t xml:space="preserve"> қолишга, хозирги ва булажак авлодларга уларнинг моҳиятини тушинишига, иқтисодиётнинг ҳусусий ва давлат секторларининг ҳамкорлигига ёрдам кўрсатувчи иқтисодиётнинг ягона тармогидир. Турли маданиятларнинг бир-бирига таъсир кўрсатишига имкон ту\дираётган, бутун халқларнинг утмишларини ўрганишга ёрдам кўрсатган туризм соҳаси қадрятлар ва бўлажак авлоднинг хаёт тарзи куртакларини ўзида мужассамлаштирган ва нихоят туризм </w:t>
      </w:r>
      <w:proofErr w:type="gramStart"/>
      <w:r>
        <w:rPr>
          <w:rFonts w:ascii="Bodo_uzb" w:hAnsi="Bodo_uzb"/>
          <w:sz w:val="32"/>
        </w:rPr>
        <w:t>бош</w:t>
      </w:r>
      <w:proofErr w:type="gramEnd"/>
      <w:r>
        <w:rPr>
          <w:rFonts w:ascii="Bodo_uzb" w:hAnsi="Bodo_uzb"/>
          <w:sz w:val="32"/>
        </w:rPr>
        <w:t xml:space="preserve">қа тармоқлардан фаркли улароқ иш жойлари вавакансияларнинг ҳақиқатдан купайишига ёрдам беради, холбуки купчилик бошка тармоклар инновациялар туфайли уларни кискартиради. </w:t>
      </w:r>
    </w:p>
    <w:p w:rsidR="00625922" w:rsidRDefault="00625922" w:rsidP="00625922">
      <w:pPr>
        <w:spacing w:line="360" w:lineRule="auto"/>
        <w:jc w:val="both"/>
        <w:rPr>
          <w:rFonts w:ascii="Bodo_uzb" w:hAnsi="Bodo_uzb"/>
          <w:sz w:val="32"/>
        </w:rPr>
      </w:pPr>
      <w:r>
        <w:rPr>
          <w:rFonts w:ascii="Bodo_uzb" w:hAnsi="Bodo_uzb"/>
          <w:sz w:val="32"/>
        </w:rPr>
        <w:t xml:space="preserve">     Хозирги кунларда инсонларнинг сайёхлик максадида жой узгартиришлари ер шарининг бутун мамлакатларини камраб олди </w:t>
      </w:r>
      <w:proofErr w:type="gramStart"/>
      <w:r>
        <w:rPr>
          <w:rFonts w:ascii="Bodo_uzb" w:hAnsi="Bodo_uzb"/>
          <w:sz w:val="32"/>
        </w:rPr>
        <w:t>ва шу</w:t>
      </w:r>
      <w:proofErr w:type="gramEnd"/>
      <w:r>
        <w:rPr>
          <w:rFonts w:ascii="Bodo_uzb" w:hAnsi="Bodo_uzb"/>
          <w:sz w:val="32"/>
        </w:rPr>
        <w:t xml:space="preserve"> туфайли турли мамлакатлар инсонларнинг бир-бири билан алокада булиши кундалик мавжуд фактга айланяпди. Айникса илгари ёпик булган жамиятлар инсонлари дунёни кизгин равишда узлаштира бошладилар. Катиятлик билан шуни таъкидлаш мумкинки халкаро туризм бу жамиятларни узгартирмокда.</w:t>
      </w:r>
    </w:p>
    <w:p w:rsidR="00625922" w:rsidRDefault="00625922" w:rsidP="00625922">
      <w:pPr>
        <w:spacing w:line="360" w:lineRule="auto"/>
        <w:jc w:val="both"/>
        <w:rPr>
          <w:rFonts w:ascii="Bodo_uzb" w:hAnsi="Bodo_uzb"/>
          <w:sz w:val="32"/>
        </w:rPr>
      </w:pPr>
      <w:r>
        <w:rPr>
          <w:rFonts w:ascii="Bodo_uzb" w:hAnsi="Bodo_uzb"/>
          <w:sz w:val="32"/>
        </w:rPr>
        <w:t xml:space="preserve">     </w:t>
      </w:r>
      <w:proofErr w:type="gramStart"/>
      <w:r>
        <w:rPr>
          <w:rFonts w:ascii="Bodo_uzb" w:hAnsi="Bodo_uzb"/>
          <w:sz w:val="32"/>
        </w:rPr>
        <w:t>Узбекистон</w:t>
      </w:r>
      <w:proofErr w:type="gramEnd"/>
      <w:r>
        <w:rPr>
          <w:rFonts w:ascii="Bodo_uzb" w:hAnsi="Bodo_uzb"/>
          <w:sz w:val="32"/>
        </w:rPr>
        <w:t xml:space="preserve"> аҳолиси илгари узлари учун берк булган хорижий мамлакатларни узлаштириш жараёнига фаоллик билан киришдилар. Тескари жараён </w:t>
      </w:r>
      <w:proofErr w:type="gramStart"/>
      <w:r>
        <w:rPr>
          <w:rFonts w:ascii="Bodo_uzb" w:hAnsi="Bodo_uzb"/>
          <w:sz w:val="32"/>
        </w:rPr>
        <w:t>хам</w:t>
      </w:r>
      <w:proofErr w:type="gramEnd"/>
      <w:r>
        <w:rPr>
          <w:rFonts w:ascii="Bodo_uzb" w:hAnsi="Bodo_uzb"/>
          <w:sz w:val="32"/>
        </w:rPr>
        <w:t xml:space="preserve"> фаоллашда Узбекистонга хам борган сари ташрифлар купая бошлади. Бу эса мижозларга сифатли </w:t>
      </w:r>
      <w:r>
        <w:rPr>
          <w:rFonts w:ascii="Bodo_uzb" w:hAnsi="Bodo_uzb"/>
          <w:sz w:val="32"/>
        </w:rPr>
        <w:lastRenderedPageBreak/>
        <w:t>хизмат курсатишда жаҳон стандартларига якинлашган холда мехмондустлик индустриясини жадал суратда ривожлантиришга ундайди.</w:t>
      </w:r>
    </w:p>
    <w:p w:rsidR="00625922" w:rsidRDefault="00625922" w:rsidP="00625922">
      <w:pPr>
        <w:spacing w:line="360" w:lineRule="auto"/>
        <w:jc w:val="both"/>
        <w:rPr>
          <w:rFonts w:ascii="Bodo_uzb" w:hAnsi="Bodo_uzb"/>
          <w:sz w:val="32"/>
        </w:rPr>
      </w:pPr>
      <w:r>
        <w:rPr>
          <w:rFonts w:ascii="Bodo_uzb" w:hAnsi="Bodo_uzb"/>
          <w:sz w:val="32"/>
        </w:rPr>
        <w:t xml:space="preserve">     Узбекистон кадимда узбек шахарлари буйлаб утган Буюк ипак йули рекламаси оркали халкаро бозорда туристик турларни сотишни амалга оширади. Шу сабабдан 10-20 кишилик гурухга мулжалланган Тошкент-Самарканд-Бухоро-Урганч-Хива энг машхур туристик маршрутга айланди.</w:t>
      </w:r>
    </w:p>
    <w:p w:rsidR="00625922" w:rsidRDefault="00625922" w:rsidP="00625922">
      <w:pPr>
        <w:spacing w:line="360" w:lineRule="auto"/>
        <w:jc w:val="both"/>
        <w:rPr>
          <w:rFonts w:ascii="Bodo_uzb" w:hAnsi="Bodo_uzb"/>
          <w:sz w:val="32"/>
        </w:rPr>
      </w:pPr>
      <w:r>
        <w:rPr>
          <w:rFonts w:ascii="Bodo_uzb" w:hAnsi="Bodo_uzb"/>
          <w:sz w:val="32"/>
        </w:rPr>
        <w:t xml:space="preserve">      Буюк ипак йулининг бошка (Хитой, Эрон, БАА каби) мамлакатларига турлар сотувчи туристик агентлар сурови бу мамлакатлар тур махсулотлари бахоси Узбекистон республикасига сафар бахосидан пастрок эканлигини курсатади. Демак, Республикада туризмдан тушадиган даромаднинг усиши турлар бахосини ошириш хисобига эмас, балки курсатиладиган хизматлар сифатини ошириш хисобига кутилмокда. Узбекистон сайёхлар буюрган исталган хизматларни курсатиш имкониятига эга. Хар бир сайёхдан уртача 1200 АКШ доллори тушади, бу холда фойда кандай булишини хисоблаш мураккаб эмас. </w:t>
      </w:r>
    </w:p>
    <w:p w:rsidR="00625922" w:rsidRDefault="00625922" w:rsidP="00625922">
      <w:pPr>
        <w:spacing w:line="360" w:lineRule="auto"/>
        <w:jc w:val="both"/>
        <w:rPr>
          <w:rFonts w:ascii="Bodo_uzb" w:hAnsi="Bodo_uzb"/>
          <w:sz w:val="32"/>
        </w:rPr>
      </w:pPr>
      <w:r>
        <w:rPr>
          <w:rFonts w:ascii="Bodo_uzb" w:hAnsi="Bodo_uzb"/>
          <w:sz w:val="32"/>
        </w:rPr>
        <w:t xml:space="preserve">      Туризм индустрияси ривожи билан богланган самара нафакат пул маблаглари, шу жумладван хорижий валюта тушуми шаклидаги кандайдир бошлангич туртки беришидагина эмас, балки халк хужалиги, курилиш, савдо, кишлок хужалиги</w:t>
      </w:r>
      <w:proofErr w:type="gramStart"/>
      <w:r>
        <w:rPr>
          <w:rFonts w:ascii="Bodo_uzb" w:hAnsi="Bodo_uzb"/>
          <w:sz w:val="32"/>
        </w:rPr>
        <w:t>,х</w:t>
      </w:r>
      <w:proofErr w:type="gramEnd"/>
      <w:r>
        <w:rPr>
          <w:rFonts w:ascii="Bodo_uzb" w:hAnsi="Bodo_uzb"/>
          <w:sz w:val="32"/>
        </w:rPr>
        <w:t xml:space="preserve">алк истеъмоли </w:t>
      </w:r>
      <w:r>
        <w:rPr>
          <w:rFonts w:ascii="Bodo_uzb" w:hAnsi="Bodo_uzb"/>
          <w:sz w:val="32"/>
        </w:rPr>
        <w:lastRenderedPageBreak/>
        <w:t>товарлари ишлаб чикиш, алока ва бошка куп тармоклар ривожини рагбатлантиришидадир.</w:t>
      </w:r>
    </w:p>
    <w:p w:rsidR="00625922" w:rsidRDefault="00625922" w:rsidP="00625922">
      <w:pPr>
        <w:spacing w:line="360" w:lineRule="auto"/>
        <w:jc w:val="both"/>
        <w:rPr>
          <w:rFonts w:ascii="Bodo_uzb" w:hAnsi="Bodo_uzb"/>
          <w:sz w:val="32"/>
        </w:rPr>
      </w:pPr>
      <w:r>
        <w:rPr>
          <w:rFonts w:ascii="Bodo_uzb" w:hAnsi="Bodo_uzb"/>
          <w:sz w:val="32"/>
        </w:rPr>
        <w:t xml:space="preserve">      Туризм иктисодиётнинг сермехнат тармогидир </w:t>
      </w:r>
      <w:proofErr w:type="gramStart"/>
      <w:r>
        <w:rPr>
          <w:rFonts w:ascii="Bodo_uzb" w:hAnsi="Bodo_uzb"/>
          <w:sz w:val="32"/>
        </w:rPr>
        <w:t>ва шу</w:t>
      </w:r>
      <w:proofErr w:type="gramEnd"/>
      <w:r>
        <w:rPr>
          <w:rFonts w:ascii="Bodo_uzb" w:hAnsi="Bodo_uzb"/>
          <w:sz w:val="32"/>
        </w:rPr>
        <w:t xml:space="preserve"> сабабли иш билан бандликни таъминлашдаги ва кушимча иш жойларини яратишдаги унинг роли олдиндан аниклаб куйиган. Туризм узининг бевосита ва билвосита таъсири оркали иктисодиётнинг куп тармокларида куп микдорда иш жойларини ташкил этмокда. Туризмда бандлик курсаткичларини аниклаш жуда кийин, чунки камгина иш жойлари буткул туризмга боглик. Унинг роли бутун иктисодиётда каттамикдордаги иш жойларини кисман саклаб туришидадир, чунки сайёхлар окимига хизмат курсатишда халк хужалигининг купгина тармоклари (озик-овкат саноати, транспорт ва х.к.</w:t>
      </w:r>
      <w:proofErr w:type="gramStart"/>
      <w:r>
        <w:rPr>
          <w:rFonts w:ascii="Bodo_uzb" w:hAnsi="Bodo_uzb"/>
          <w:sz w:val="32"/>
        </w:rPr>
        <w:t xml:space="preserve"> )</w:t>
      </w:r>
      <w:proofErr w:type="gramEnd"/>
      <w:r>
        <w:rPr>
          <w:rFonts w:ascii="Bodo_uzb" w:hAnsi="Bodo_uzb"/>
          <w:sz w:val="32"/>
        </w:rPr>
        <w:t xml:space="preserve"> жалб килинган.</w:t>
      </w:r>
    </w:p>
    <w:p w:rsidR="00625922" w:rsidRDefault="00625922" w:rsidP="00625922">
      <w:pPr>
        <w:spacing w:line="360" w:lineRule="auto"/>
        <w:jc w:val="both"/>
        <w:rPr>
          <w:rFonts w:ascii="Bodo_uzb" w:hAnsi="Bodo_uzb"/>
          <w:sz w:val="32"/>
        </w:rPr>
      </w:pPr>
      <w:r>
        <w:rPr>
          <w:rFonts w:ascii="Bodo_uzb" w:hAnsi="Bodo_uzb"/>
          <w:sz w:val="32"/>
        </w:rPr>
        <w:t xml:space="preserve">      Туризм табиий ва маданий-тарихий обидаларга эга булган худудларда иш жойлари яратишнинг яхши воситасидир. Одатда саноат шахарлари сайёхларни жалб килмайди. Узбекистоннинг кадимда саноати ривожланмаган худудлари (Самарканд, Бухоро, хива) туризмни ривожлантириш учун энг катта салохиятга эгадир. Туризм хизмат курсатиш даражасини ушлаб турган холда бу худудларда бошка шароитларда мумкин булмаган турмуш даражасининг усишига билвосита таъсир курсатади. Бу эса, уз анвбатида бу худудларда бизнес килувчи тадбиркорларни жалб этади, улар фаолятини фаоллаштиради, бандликни оширади. </w:t>
      </w:r>
      <w:r>
        <w:rPr>
          <w:rFonts w:ascii="Bodo_uzb" w:hAnsi="Bodo_uzb"/>
          <w:sz w:val="32"/>
        </w:rPr>
        <w:lastRenderedPageBreak/>
        <w:t xml:space="preserve">Сунггиси эса бирор вактдан кейин ижтимоий дастураларга булган харажатларни зиёнсиз камайтириш имконини беради. Технологиялар интеграциясидан ташкари халк хужалигининг турли тармокларида банд булган ходимларнинг маълумоти ва малака даражаси ошиб боради. Шу билан бирга, туризмда жойини ташкил килиш киймати саноат ишлаб чикаришида иш  жойини ташкил килиш кийматининг факат 40% ни ташкил килиши хисобланган (охирги европача хисобда). Демак, туризмнинг ривожланиши шунингдек иктисодиётнинг бошка секторлари ривожи учун катализатор булиб хизмат килиши мумкинлиги билан </w:t>
      </w:r>
      <w:proofErr w:type="gramStart"/>
      <w:r>
        <w:rPr>
          <w:rFonts w:ascii="Bodo_uzb" w:hAnsi="Bodo_uzb"/>
          <w:sz w:val="32"/>
        </w:rPr>
        <w:t>хам</w:t>
      </w:r>
      <w:proofErr w:type="gramEnd"/>
      <w:r>
        <w:rPr>
          <w:rFonts w:ascii="Bodo_uzb" w:hAnsi="Bodo_uzb"/>
          <w:sz w:val="32"/>
        </w:rPr>
        <w:t xml:space="preserve"> нихоятда фойдали булади.</w:t>
      </w:r>
    </w:p>
    <w:p w:rsidR="00625922" w:rsidRDefault="00625922" w:rsidP="00625922">
      <w:pPr>
        <w:spacing w:line="360" w:lineRule="auto"/>
        <w:jc w:val="both"/>
        <w:rPr>
          <w:rFonts w:ascii="Bodo_uzb" w:hAnsi="Bodo_uzb"/>
          <w:sz w:val="32"/>
        </w:rPr>
      </w:pPr>
      <w:r>
        <w:rPr>
          <w:rFonts w:ascii="Bodo_uzb" w:hAnsi="Bodo_uzb"/>
          <w:sz w:val="32"/>
        </w:rPr>
        <w:t xml:space="preserve">      Туризмнинг иктисодиётда усиб бораётган ахамияти, бу сохада тижорат ишларининг мураккаблашиши, туризм бозорида ракобатнинг кучайиши туристик фирмалар хужалик фаолятини, мехмонхона ва ресторан хизматларини ташкил этишни, сайёхларга транспорт хизмати курсатишни тушунадиган, яхши тайёрланган мутахасисларга эхтиёж тугдиради.              </w:t>
      </w:r>
    </w:p>
    <w:p w:rsidR="00625922" w:rsidRDefault="00625922" w:rsidP="00625922">
      <w:pPr>
        <w:spacing w:line="360" w:lineRule="auto"/>
        <w:jc w:val="both"/>
        <w:rPr>
          <w:rFonts w:ascii="Bodo_uzb" w:hAnsi="Bodo_uzb"/>
          <w:sz w:val="32"/>
        </w:rPr>
      </w:pPr>
      <w:r>
        <w:rPr>
          <w:rFonts w:ascii="Bodo_uzb" w:hAnsi="Bodo_uzb"/>
          <w:sz w:val="32"/>
        </w:rPr>
        <w:t xml:space="preserve">      Бугун туристик бизнес муаммоларини урганаётган талабалар бу якин орада тажрибали, юкори малакали мутахасислар булиб етишадиган ёшлардир. Бугунги жамиятга куп илтимосга эга булган, сиёсий томондан саводли, катъий гояли, ватанпарвар, одамлар билан ишлашни биладиган, юксак маданиятли ва билимдон, хамда одобли ва баркамол мутахасислар керак.</w:t>
      </w:r>
    </w:p>
    <w:p w:rsidR="00625922" w:rsidRDefault="00625922" w:rsidP="00625922">
      <w:pPr>
        <w:spacing w:line="360" w:lineRule="auto"/>
        <w:jc w:val="both"/>
        <w:rPr>
          <w:rFonts w:ascii="Bodo_uzb" w:hAnsi="Bodo_uzb"/>
          <w:sz w:val="32"/>
        </w:rPr>
      </w:pPr>
      <w:r>
        <w:rPr>
          <w:rFonts w:ascii="Bodo_uzb" w:hAnsi="Bodo_uzb"/>
          <w:sz w:val="32"/>
        </w:rPr>
        <w:lastRenderedPageBreak/>
        <w:t xml:space="preserve">      </w:t>
      </w:r>
    </w:p>
    <w:p w:rsidR="00625922" w:rsidRDefault="00625922" w:rsidP="00625922">
      <w:pPr>
        <w:spacing w:line="360" w:lineRule="auto"/>
        <w:jc w:val="both"/>
        <w:rPr>
          <w:rFonts w:ascii="Bodo_uzb" w:hAnsi="Bodo_uzb"/>
          <w:sz w:val="32"/>
        </w:rPr>
      </w:pPr>
      <w:r>
        <w:rPr>
          <w:rFonts w:ascii="Bodo_uzb" w:hAnsi="Bodo_uzb"/>
          <w:sz w:val="32"/>
        </w:rPr>
        <w:t xml:space="preserve">  </w:t>
      </w:r>
    </w:p>
    <w:p w:rsidR="00625922" w:rsidRDefault="00625922" w:rsidP="00625922">
      <w:pPr>
        <w:numPr>
          <w:ilvl w:val="1"/>
          <w:numId w:val="7"/>
        </w:numPr>
        <w:spacing w:line="360" w:lineRule="auto"/>
        <w:jc w:val="both"/>
        <w:rPr>
          <w:rFonts w:ascii="Bodo_uzb" w:hAnsi="Bodo_uzb"/>
          <w:b/>
          <w:sz w:val="32"/>
        </w:rPr>
      </w:pPr>
      <w:r>
        <w:rPr>
          <w:rFonts w:ascii="Bodo_uzb" w:hAnsi="Bodo_uzb"/>
          <w:b/>
          <w:sz w:val="32"/>
        </w:rPr>
        <w:t>Узбекистонда туризмни ривожлантириш имкониятлари.</w:t>
      </w:r>
    </w:p>
    <w:p w:rsidR="00625922" w:rsidRDefault="00625922" w:rsidP="00625922">
      <w:pPr>
        <w:spacing w:line="360" w:lineRule="auto"/>
        <w:ind w:left="540"/>
        <w:jc w:val="both"/>
        <w:rPr>
          <w:rFonts w:ascii="Bodo_uzb" w:hAnsi="Bodo_uzb"/>
          <w:sz w:val="32"/>
        </w:rPr>
      </w:pPr>
      <w:r>
        <w:rPr>
          <w:rFonts w:ascii="Bodo_uzb" w:hAnsi="Bodo_uzb"/>
          <w:sz w:val="32"/>
        </w:rPr>
        <w:t xml:space="preserve">            </w:t>
      </w:r>
    </w:p>
    <w:p w:rsidR="00625922" w:rsidRDefault="00625922" w:rsidP="00625922">
      <w:pPr>
        <w:spacing w:line="360" w:lineRule="auto"/>
        <w:jc w:val="both"/>
        <w:rPr>
          <w:rFonts w:ascii="Bodo_uzb" w:hAnsi="Bodo_uzb"/>
          <w:sz w:val="32"/>
        </w:rPr>
      </w:pPr>
      <w:r>
        <w:rPr>
          <w:rFonts w:ascii="Bodo_uzb" w:hAnsi="Bodo_uzb"/>
          <w:sz w:val="32"/>
        </w:rPr>
        <w:t xml:space="preserve">      Халкаро туристик ташкилотнинг башорати буйича 2020 йилга келиб планетада (сайёрамизда) саёҳатчилар сони 1,6 млрд. кишига етади, айни вактда 1998 йили уларнинг сони 625 млн</w:t>
      </w:r>
      <w:proofErr w:type="gramStart"/>
      <w:r>
        <w:rPr>
          <w:rFonts w:ascii="Bodo_uzb" w:hAnsi="Bodo_uzb"/>
          <w:sz w:val="32"/>
        </w:rPr>
        <w:t>.э</w:t>
      </w:r>
      <w:proofErr w:type="gramEnd"/>
      <w:r>
        <w:rPr>
          <w:rFonts w:ascii="Bodo_uzb" w:hAnsi="Bodo_uzb"/>
          <w:sz w:val="32"/>
        </w:rPr>
        <w:t>ди. 1987 йилдан бошлаб туризмнинг йиллик усиши хизматлар курсатишнинг жахон таксимотида уртача 14,8 фоизни ташкил этди, бошка тармокларда эса у факатгина 8,8 фоиз даражасида эди.</w:t>
      </w:r>
    </w:p>
    <w:p w:rsidR="00625922" w:rsidRDefault="00625922" w:rsidP="00625922">
      <w:pPr>
        <w:spacing w:line="360" w:lineRule="auto"/>
        <w:jc w:val="both"/>
        <w:rPr>
          <w:rFonts w:ascii="Bodo_uzb" w:hAnsi="Bodo_uzb"/>
          <w:sz w:val="32"/>
        </w:rPr>
      </w:pPr>
      <w:r>
        <w:rPr>
          <w:rFonts w:ascii="Bodo_uzb" w:hAnsi="Bodo_uzb"/>
          <w:sz w:val="32"/>
        </w:rPr>
        <w:t xml:space="preserve">      Хозирги замон халкаро туризм ривожи буйича статистик маълумотлар кейинги йилларда туризмдан тушган фойданинг умумий хажми жахон хужалигида нефть ва газ ишлаб чикариш каби тармоклар билан ракобатлашаётганини курсатаяпти. Катор хорижий мамлакатларда туристик тармокнинг ялпи миллий даромадга кушган хиссаси 15-35 фоизни ташкил киляпти. Кейинги йилларда жахон туризм индустриясининг ривожи мисли куринмаган натижаларга эришди. Туризм кейинги йилларда Узбекистон Республикасида </w:t>
      </w:r>
      <w:proofErr w:type="gramStart"/>
      <w:r>
        <w:rPr>
          <w:rFonts w:ascii="Bodo_uzb" w:hAnsi="Bodo_uzb"/>
          <w:sz w:val="32"/>
        </w:rPr>
        <w:t>хам</w:t>
      </w:r>
      <w:proofErr w:type="gramEnd"/>
      <w:r>
        <w:rPr>
          <w:rFonts w:ascii="Bodo_uzb" w:hAnsi="Bodo_uzb"/>
          <w:sz w:val="32"/>
        </w:rPr>
        <w:t xml:space="preserve"> халк хужалигининг энг истикболли сохаларидан бири булмокда. </w:t>
      </w:r>
    </w:p>
    <w:p w:rsidR="00625922" w:rsidRDefault="00625922" w:rsidP="00625922">
      <w:pPr>
        <w:spacing w:line="360" w:lineRule="auto"/>
        <w:jc w:val="both"/>
        <w:rPr>
          <w:rFonts w:ascii="Bodo_uzb" w:hAnsi="Bodo_uzb"/>
          <w:sz w:val="32"/>
        </w:rPr>
      </w:pPr>
      <w:r>
        <w:rPr>
          <w:rFonts w:ascii="Bodo_uzb" w:hAnsi="Bodo_uzb"/>
          <w:sz w:val="32"/>
        </w:rPr>
        <w:t xml:space="preserve">      Мустакилликка эга булишимиз маданиятимиз бошлангич манбаига кайтишимизга имкон тугдирди. Улардан биз </w:t>
      </w:r>
      <w:r>
        <w:rPr>
          <w:rFonts w:ascii="Bodo_uzb" w:hAnsi="Bodo_uzb"/>
          <w:sz w:val="32"/>
        </w:rPr>
        <w:lastRenderedPageBreak/>
        <w:t xml:space="preserve">жамиятимизни тубдан кайта куришни амалга ошириш учун куч кувват оламиз. Бугун Европа ва Осиё уртасида иктисодий ва маданий жой булган Буюк ипак йулини тиклаш буйича улкан лойихани амалга ошириш </w:t>
      </w:r>
      <w:proofErr w:type="gramStart"/>
      <w:r>
        <w:rPr>
          <w:rFonts w:ascii="Bodo_uzb" w:hAnsi="Bodo_uzb"/>
          <w:sz w:val="32"/>
        </w:rPr>
        <w:t>хам</w:t>
      </w:r>
      <w:proofErr w:type="gramEnd"/>
      <w:r>
        <w:rPr>
          <w:rFonts w:ascii="Bodo_uzb" w:hAnsi="Bodo_uzb"/>
          <w:sz w:val="32"/>
        </w:rPr>
        <w:t xml:space="preserve"> ёрдам бериши керак.</w:t>
      </w:r>
    </w:p>
    <w:p w:rsidR="00625922" w:rsidRDefault="00625922" w:rsidP="00625922">
      <w:pPr>
        <w:spacing w:line="360" w:lineRule="auto"/>
        <w:jc w:val="both"/>
        <w:rPr>
          <w:rFonts w:ascii="Bodo_uzb" w:hAnsi="Bodo_uzb"/>
          <w:sz w:val="32"/>
        </w:rPr>
      </w:pPr>
      <w:r>
        <w:rPr>
          <w:rFonts w:ascii="Bodo_uzb" w:hAnsi="Bodo_uzb"/>
          <w:sz w:val="32"/>
        </w:rPr>
        <w:t xml:space="preserve">      Узбекистон узининг худудида геополитик жихатдан манфаатли жойлашгани, шунинг дек катта маданий ва тарихий мероси туфайли улкан туристик-экскурсион салохиятга эга, чунончи:</w:t>
      </w:r>
    </w:p>
    <w:p w:rsidR="00625922" w:rsidRDefault="00625922" w:rsidP="00625922">
      <w:pPr>
        <w:spacing w:line="360" w:lineRule="auto"/>
        <w:jc w:val="both"/>
        <w:rPr>
          <w:rFonts w:ascii="Bodo_uzb" w:hAnsi="Bodo_uzb"/>
          <w:sz w:val="32"/>
        </w:rPr>
      </w:pPr>
      <w:r>
        <w:rPr>
          <w:rFonts w:ascii="Bodo_uzb" w:hAnsi="Bodo_uzb"/>
          <w:sz w:val="32"/>
        </w:rPr>
        <w:t xml:space="preserve">       Узбекистоннинг Европадан  Осиёга утадиган йуллар чоррахасида стратегик жихатдан кулайжойлашганлиги.</w:t>
      </w:r>
    </w:p>
    <w:p w:rsidR="00625922" w:rsidRDefault="00625922" w:rsidP="00625922">
      <w:pPr>
        <w:spacing w:line="360" w:lineRule="auto"/>
        <w:jc w:val="both"/>
        <w:rPr>
          <w:rFonts w:ascii="Bodo_uzb" w:hAnsi="Bodo_uzb"/>
          <w:sz w:val="32"/>
        </w:rPr>
      </w:pPr>
      <w:r>
        <w:rPr>
          <w:rFonts w:ascii="Bodo_uzb" w:hAnsi="Bodo_uzb"/>
          <w:sz w:val="32"/>
        </w:rPr>
        <w:t xml:space="preserve">      Яхши халкаро хаво алока йуллари ва «Узбекистон хаво йуллари» МАК нинг нисбатан юкори даражада хизмат курсатиши.</w:t>
      </w:r>
    </w:p>
    <w:p w:rsidR="00625922" w:rsidRDefault="00625922" w:rsidP="00625922">
      <w:pPr>
        <w:spacing w:line="360" w:lineRule="auto"/>
        <w:jc w:val="both"/>
        <w:rPr>
          <w:rFonts w:ascii="Bodo_uzb" w:hAnsi="Bodo_uzb"/>
          <w:sz w:val="32"/>
        </w:rPr>
      </w:pPr>
      <w:r>
        <w:rPr>
          <w:rFonts w:ascii="Bodo_uzb" w:hAnsi="Bodo_uzb"/>
          <w:sz w:val="32"/>
        </w:rPr>
        <w:t xml:space="preserve">      Бухоро, Самарканд, ва Хиванинг жуда яхши сакланган архетектура мерослари, бу шахарларни жахоннинг энг ахамиятли тарихий-маданий ёдгорликлари руйхатига киритилиши.</w:t>
      </w:r>
    </w:p>
    <w:p w:rsidR="00625922" w:rsidRDefault="00625922" w:rsidP="00625922">
      <w:pPr>
        <w:spacing w:line="360" w:lineRule="auto"/>
        <w:jc w:val="both"/>
        <w:rPr>
          <w:rFonts w:ascii="Bodo_uzb" w:hAnsi="Bodo_uzb"/>
          <w:sz w:val="32"/>
        </w:rPr>
      </w:pPr>
      <w:r>
        <w:rPr>
          <w:rFonts w:ascii="Bodo_uzb" w:hAnsi="Bodo_uzb"/>
          <w:sz w:val="32"/>
        </w:rPr>
        <w:t xml:space="preserve">      Бухоро ва Самарканднинг хорижий мехмонларга таниклилиги.</w:t>
      </w:r>
    </w:p>
    <w:p w:rsidR="00625922" w:rsidRDefault="00625922" w:rsidP="00625922">
      <w:pPr>
        <w:spacing w:line="360" w:lineRule="auto"/>
        <w:jc w:val="both"/>
        <w:rPr>
          <w:rFonts w:ascii="Bodo_uzb" w:hAnsi="Bodo_uzb"/>
          <w:sz w:val="32"/>
        </w:rPr>
      </w:pPr>
      <w:r>
        <w:rPr>
          <w:rFonts w:ascii="Bodo_uzb" w:hAnsi="Bodo_uzb"/>
          <w:sz w:val="32"/>
        </w:rPr>
        <w:t xml:space="preserve">      Узбекистон Саудия Арабистони, Исроил ва Узбекистоннинг бугунги купгина ахолисининг тарихий ватани булганлиги.   </w:t>
      </w:r>
    </w:p>
    <w:p w:rsidR="00625922" w:rsidRDefault="00625922" w:rsidP="00625922">
      <w:pPr>
        <w:spacing w:line="360" w:lineRule="auto"/>
        <w:ind w:left="135"/>
        <w:jc w:val="both"/>
        <w:rPr>
          <w:rFonts w:ascii="Bodo_uzb" w:hAnsi="Bodo_uzb"/>
          <w:sz w:val="32"/>
        </w:rPr>
      </w:pPr>
    </w:p>
    <w:p w:rsidR="00625922" w:rsidRDefault="00625922" w:rsidP="00625922">
      <w:pPr>
        <w:numPr>
          <w:ilvl w:val="1"/>
          <w:numId w:val="7"/>
        </w:numPr>
        <w:spacing w:line="360" w:lineRule="auto"/>
        <w:jc w:val="both"/>
        <w:rPr>
          <w:rFonts w:ascii="Bodo_uzb" w:hAnsi="Bodo_uzb"/>
          <w:b/>
          <w:sz w:val="32"/>
        </w:rPr>
      </w:pPr>
      <w:r>
        <w:rPr>
          <w:rFonts w:ascii="Bodo_uzb" w:hAnsi="Bodo_uzb"/>
          <w:b/>
          <w:sz w:val="32"/>
        </w:rPr>
        <w:t>Стандартлаштириш ва стандарт тушунчаси.</w:t>
      </w:r>
    </w:p>
    <w:p w:rsidR="00625922" w:rsidRDefault="00625922" w:rsidP="00625922">
      <w:pPr>
        <w:spacing w:line="360" w:lineRule="auto"/>
        <w:ind w:left="540"/>
        <w:jc w:val="both"/>
        <w:rPr>
          <w:rFonts w:ascii="Bodo_uzb" w:hAnsi="Bodo_uzb"/>
          <w:b/>
          <w:sz w:val="32"/>
        </w:rPr>
      </w:pPr>
    </w:p>
    <w:p w:rsidR="00625922" w:rsidRDefault="00625922" w:rsidP="00625922">
      <w:pPr>
        <w:spacing w:line="360" w:lineRule="auto"/>
        <w:ind w:left="135"/>
        <w:jc w:val="both"/>
        <w:rPr>
          <w:rFonts w:ascii="Bodo_uzb" w:hAnsi="Bodo_uzb"/>
          <w:sz w:val="32"/>
        </w:rPr>
      </w:pPr>
      <w:r>
        <w:rPr>
          <w:rFonts w:ascii="Bodo_uzb" w:hAnsi="Bodo_uzb"/>
          <w:sz w:val="32"/>
        </w:rPr>
        <w:t xml:space="preserve">  Узбекистон Республикасининг «Стандартлаштириш хакида (28.12.93)» Конунига мувофик  стандартлаштириш---бу </w:t>
      </w:r>
      <w:r>
        <w:rPr>
          <w:rFonts w:ascii="Bodo_uzb" w:hAnsi="Bodo_uzb"/>
          <w:sz w:val="32"/>
        </w:rPr>
        <w:lastRenderedPageBreak/>
        <w:t xml:space="preserve">куйидагиларни таъминлаш максадидаи меъёрлар, коидалар ва тавсифномаларни белгилаш буйича фаолиятдир: </w:t>
      </w:r>
    </w:p>
    <w:p w:rsidR="00625922" w:rsidRDefault="00625922" w:rsidP="00625922">
      <w:pPr>
        <w:spacing w:line="360" w:lineRule="auto"/>
        <w:ind w:left="135"/>
        <w:jc w:val="both"/>
        <w:rPr>
          <w:rFonts w:ascii="Bodo_uzb" w:hAnsi="Bodo_uzb"/>
          <w:sz w:val="32"/>
        </w:rPr>
      </w:pPr>
      <w:r>
        <w:rPr>
          <w:rFonts w:ascii="Bodo_uzb" w:hAnsi="Bodo_uzb"/>
          <w:sz w:val="32"/>
        </w:rPr>
        <w:t>-атрфмухит, инсонлар хаёти, соглиги ва мол-мулки учун озик-овкатлар, ишлар ва хизматлар   хавфсизлиги;</w:t>
      </w:r>
    </w:p>
    <w:p w:rsidR="00625922" w:rsidRDefault="00625922" w:rsidP="00625922">
      <w:pPr>
        <w:spacing w:line="360" w:lineRule="auto"/>
        <w:ind w:left="135"/>
        <w:jc w:val="both"/>
        <w:rPr>
          <w:rFonts w:ascii="Bodo_uzb" w:hAnsi="Bodo_uzb"/>
          <w:sz w:val="32"/>
        </w:rPr>
      </w:pPr>
      <w:r>
        <w:rPr>
          <w:rFonts w:ascii="Bodo_uzb" w:hAnsi="Bodo_uzb"/>
          <w:sz w:val="32"/>
        </w:rPr>
        <w:t>-фан, техника ва мол-мулк ривожланиши даражасига мос холда озик-овкатлар, ишлар ва хизматлар сифати;</w:t>
      </w:r>
    </w:p>
    <w:p w:rsidR="00625922" w:rsidRDefault="00625922" w:rsidP="00625922">
      <w:pPr>
        <w:spacing w:line="360" w:lineRule="auto"/>
        <w:ind w:left="135"/>
        <w:jc w:val="both"/>
        <w:rPr>
          <w:rFonts w:ascii="Bodo_uzb" w:hAnsi="Bodo_uzb"/>
          <w:sz w:val="32"/>
        </w:rPr>
      </w:pPr>
      <w:r>
        <w:rPr>
          <w:rFonts w:ascii="Bodo_uzb" w:hAnsi="Bodo_uzb"/>
          <w:sz w:val="32"/>
        </w:rPr>
        <w:t>-улчамлар бирлиги;</w:t>
      </w:r>
    </w:p>
    <w:p w:rsidR="00625922" w:rsidRDefault="00625922" w:rsidP="00625922">
      <w:pPr>
        <w:spacing w:line="360" w:lineRule="auto"/>
        <w:ind w:left="135"/>
        <w:jc w:val="both"/>
        <w:rPr>
          <w:rFonts w:ascii="Bodo_uzb" w:hAnsi="Bodo_uzb"/>
          <w:sz w:val="32"/>
        </w:rPr>
      </w:pPr>
      <w:r>
        <w:rPr>
          <w:rFonts w:ascii="Bodo_uzb" w:hAnsi="Bodo_uzb"/>
          <w:sz w:val="32"/>
        </w:rPr>
        <w:t>-барча турдаги манбаларни иктисод килиш;</w:t>
      </w:r>
    </w:p>
    <w:p w:rsidR="00625922" w:rsidRDefault="00625922" w:rsidP="00625922">
      <w:pPr>
        <w:spacing w:line="360" w:lineRule="auto"/>
        <w:ind w:left="135"/>
        <w:jc w:val="both"/>
        <w:rPr>
          <w:rFonts w:ascii="Bodo_uzb" w:hAnsi="Bodo_uzb"/>
          <w:sz w:val="32"/>
        </w:rPr>
      </w:pPr>
      <w:r>
        <w:rPr>
          <w:rFonts w:ascii="Bodo_uzb" w:hAnsi="Bodo_uzb"/>
          <w:sz w:val="32"/>
        </w:rPr>
        <w:t>-хужалик объектларининг хавфсизлиги;</w:t>
      </w:r>
    </w:p>
    <w:p w:rsidR="00625922" w:rsidRDefault="00625922" w:rsidP="00625922">
      <w:pPr>
        <w:spacing w:line="360" w:lineRule="auto"/>
        <w:ind w:left="135"/>
        <w:jc w:val="both"/>
        <w:rPr>
          <w:rFonts w:ascii="Bodo_uzb" w:hAnsi="Bodo_uzb"/>
          <w:sz w:val="32"/>
        </w:rPr>
      </w:pPr>
      <w:r>
        <w:rPr>
          <w:rFonts w:ascii="Bodo_uzb" w:hAnsi="Bodo_uzb"/>
          <w:sz w:val="32"/>
        </w:rPr>
        <w:t xml:space="preserve">-мамлакатнинг мудофаа кобилияти.  </w:t>
      </w:r>
    </w:p>
    <w:p w:rsidR="00625922" w:rsidRDefault="00625922" w:rsidP="00625922">
      <w:pPr>
        <w:spacing w:line="360" w:lineRule="auto"/>
        <w:ind w:left="135"/>
        <w:jc w:val="both"/>
        <w:rPr>
          <w:rFonts w:ascii="Bodo_uzb" w:hAnsi="Bodo_uzb"/>
          <w:sz w:val="32"/>
        </w:rPr>
      </w:pPr>
      <w:r>
        <w:rPr>
          <w:rFonts w:ascii="Bodo_uzb" w:hAnsi="Bodo_uzb"/>
          <w:sz w:val="32"/>
        </w:rPr>
        <w:t xml:space="preserve">Ундан ташкари стандартлаштириш – бу мухандистлик, ишлаб чикариш, ташки иктисодий ва бошка куп жараёнларни меъёрий бошкариш услуби ва окилона максадга мувофиклантириш усулидир. Стандартлаштиришнинг  асосий куроли стандарт булиб, тадкикоднинг ёки амалий тажрибанинг макбул натижасини акс эттирувчи расман тан олинган хужжатдир. У алохида объектлар ёки кайтарилиб турадиган харакатларга куйиладиган мажбурий меъёрлар ёки талабларни уз ичига олади. Стандартлар куйидаги хусусиятларга кура амалий фаолият дастагига айланади: </w:t>
      </w:r>
    </w:p>
    <w:p w:rsidR="00625922" w:rsidRDefault="00625922" w:rsidP="00625922">
      <w:pPr>
        <w:numPr>
          <w:ilvl w:val="0"/>
          <w:numId w:val="3"/>
        </w:numPr>
        <w:tabs>
          <w:tab w:val="clear" w:pos="645"/>
          <w:tab w:val="num" w:pos="426"/>
        </w:tabs>
        <w:spacing w:line="360" w:lineRule="auto"/>
        <w:ind w:left="426" w:hanging="284"/>
        <w:jc w:val="both"/>
        <w:rPr>
          <w:rFonts w:ascii="Bodo_uzb" w:hAnsi="Bodo_uzb"/>
          <w:sz w:val="32"/>
        </w:rPr>
      </w:pPr>
      <w:r>
        <w:rPr>
          <w:rFonts w:ascii="Bodo_uzb" w:hAnsi="Bodo_uzb"/>
          <w:sz w:val="32"/>
        </w:rPr>
        <w:t xml:space="preserve">стандартлар булажак нарса ёки ходисанинг айнан эталони булиб хизмат килади </w:t>
      </w:r>
      <w:proofErr w:type="gramStart"/>
      <w:r>
        <w:rPr>
          <w:rFonts w:ascii="Bodo_uzb" w:hAnsi="Bodo_uzb"/>
          <w:sz w:val="32"/>
        </w:rPr>
        <w:t>ва шу</w:t>
      </w:r>
      <w:proofErr w:type="gramEnd"/>
      <w:r>
        <w:rPr>
          <w:rFonts w:ascii="Bodo_uzb" w:hAnsi="Bodo_uzb"/>
          <w:sz w:val="32"/>
        </w:rPr>
        <w:t xml:space="preserve"> асосида у ишлаб чикилади;</w:t>
      </w:r>
    </w:p>
    <w:p w:rsidR="00625922" w:rsidRDefault="00625922" w:rsidP="00625922">
      <w:pPr>
        <w:numPr>
          <w:ilvl w:val="0"/>
          <w:numId w:val="3"/>
        </w:numPr>
        <w:tabs>
          <w:tab w:val="clear" w:pos="645"/>
          <w:tab w:val="num" w:pos="426"/>
        </w:tabs>
        <w:spacing w:line="360" w:lineRule="auto"/>
        <w:ind w:left="426" w:hanging="284"/>
        <w:jc w:val="both"/>
        <w:rPr>
          <w:rFonts w:ascii="Bodo_uzb" w:hAnsi="Bodo_uzb"/>
          <w:sz w:val="32"/>
        </w:rPr>
      </w:pPr>
      <w:r>
        <w:rPr>
          <w:rFonts w:ascii="Bodo_uzb" w:hAnsi="Bodo_uzb"/>
          <w:sz w:val="32"/>
        </w:rPr>
        <w:t>стандартлар махсулот ёки жараённинг макбул ечимини узида мужассамлаштирган;</w:t>
      </w:r>
    </w:p>
    <w:p w:rsidR="00625922" w:rsidRDefault="00625922" w:rsidP="00625922">
      <w:pPr>
        <w:numPr>
          <w:ilvl w:val="0"/>
          <w:numId w:val="3"/>
        </w:numPr>
        <w:tabs>
          <w:tab w:val="clear" w:pos="645"/>
          <w:tab w:val="num" w:pos="426"/>
        </w:tabs>
        <w:spacing w:line="360" w:lineRule="auto"/>
        <w:ind w:left="426" w:hanging="284"/>
        <w:jc w:val="both"/>
        <w:rPr>
          <w:rFonts w:ascii="Bodo_uzb" w:hAnsi="Bodo_uzb"/>
          <w:sz w:val="32"/>
        </w:rPr>
      </w:pPr>
      <w:r>
        <w:rPr>
          <w:rFonts w:ascii="Bodo_uzb" w:hAnsi="Bodo_uzb"/>
          <w:sz w:val="32"/>
        </w:rPr>
        <w:lastRenderedPageBreak/>
        <w:t>стандартлар маълум иктисодий самарали вактгача узгаришсиз колади.</w:t>
      </w:r>
    </w:p>
    <w:p w:rsidR="00625922" w:rsidRDefault="00625922" w:rsidP="00625922">
      <w:pPr>
        <w:spacing w:line="360" w:lineRule="auto"/>
        <w:jc w:val="both"/>
        <w:rPr>
          <w:rFonts w:ascii="Bodo_uzb" w:hAnsi="Bodo_uzb"/>
          <w:sz w:val="32"/>
        </w:rPr>
      </w:pPr>
      <w:r>
        <w:rPr>
          <w:rFonts w:ascii="Bodo_uzb" w:hAnsi="Bodo_uzb"/>
          <w:sz w:val="32"/>
        </w:rPr>
        <w:t xml:space="preserve">   Хозирги вактда стандартлаштиришнинг янги модели яратилмокда ва унинг асоси куйидаги тамойиллардан ташкил топган:</w:t>
      </w:r>
    </w:p>
    <w:p w:rsidR="00625922" w:rsidRDefault="00625922" w:rsidP="00625922">
      <w:pPr>
        <w:numPr>
          <w:ilvl w:val="0"/>
          <w:numId w:val="3"/>
        </w:numPr>
        <w:tabs>
          <w:tab w:val="clear" w:pos="645"/>
          <w:tab w:val="num" w:pos="284"/>
        </w:tabs>
        <w:spacing w:line="360" w:lineRule="auto"/>
        <w:ind w:left="284" w:hanging="284"/>
        <w:jc w:val="both"/>
        <w:rPr>
          <w:rFonts w:ascii="Bodo_uzb" w:hAnsi="Bodo_uzb"/>
          <w:sz w:val="32"/>
        </w:rPr>
      </w:pPr>
      <w:r>
        <w:rPr>
          <w:rFonts w:ascii="Bodo_uzb" w:hAnsi="Bodo_uzb"/>
          <w:sz w:val="32"/>
        </w:rPr>
        <w:t>Узбекистонда утказилаётган стандартлаштиришнинг янги тизими максадларини иктисодий ислохотларга мослиги ва уларнинг ривожланган бозор иктисодиётига эга мамлакатлар миллий стандартлаштириш тизимлари максадларига уйгунлаштириш;</w:t>
      </w:r>
    </w:p>
    <w:p w:rsidR="00625922" w:rsidRDefault="00625922" w:rsidP="00625922">
      <w:pPr>
        <w:numPr>
          <w:ilvl w:val="0"/>
          <w:numId w:val="3"/>
        </w:numPr>
        <w:tabs>
          <w:tab w:val="clear" w:pos="645"/>
          <w:tab w:val="num" w:pos="284"/>
        </w:tabs>
        <w:spacing w:line="360" w:lineRule="auto"/>
        <w:ind w:left="284" w:hanging="284"/>
        <w:jc w:val="both"/>
        <w:rPr>
          <w:rFonts w:ascii="Bodo_uzb" w:hAnsi="Bodo_uzb"/>
          <w:sz w:val="32"/>
        </w:rPr>
      </w:pPr>
      <w:r>
        <w:rPr>
          <w:rFonts w:ascii="Bodo_uzb" w:hAnsi="Bodo_uzb"/>
          <w:sz w:val="32"/>
        </w:rPr>
        <w:t xml:space="preserve">Жахон бозорида узбекистонлик ишлаб чикеарувчилар  махсулотларининг ракобатчилигини ошириш, ишлаб чикариш ва экспортдаги техникавий тусикларни бартараф этиш, барча турдаги манбаларни тежаш ва ишлаб чикаришнинг иктисодий курсаткичларини яхшилаш; </w:t>
      </w:r>
    </w:p>
    <w:p w:rsidR="00625922" w:rsidRDefault="00625922" w:rsidP="00625922">
      <w:pPr>
        <w:numPr>
          <w:ilvl w:val="0"/>
          <w:numId w:val="3"/>
        </w:numPr>
        <w:tabs>
          <w:tab w:val="clear" w:pos="645"/>
          <w:tab w:val="num" w:pos="284"/>
        </w:tabs>
        <w:spacing w:line="360" w:lineRule="auto"/>
        <w:ind w:left="284" w:hanging="284"/>
        <w:jc w:val="both"/>
        <w:rPr>
          <w:rFonts w:ascii="Bodo_uzb" w:hAnsi="Bodo_uzb"/>
          <w:sz w:val="32"/>
        </w:rPr>
      </w:pPr>
      <w:r>
        <w:rPr>
          <w:rFonts w:ascii="Bodo_uzb" w:hAnsi="Bodo_uzb"/>
          <w:sz w:val="32"/>
        </w:rPr>
        <w:t>Иктисодий ривожланган мамлакатларда кабул килинганидек Узбекистон миллий стандартлаштириш тизиминиг конуний меъёрларга таяниши ва шунинг дек бошка мамлакатлар технология сохасидаги миллий конунчилик ва халкаро меъёрларига мос келиши; бу тамойилларга амал килиш халкаро ва хориж стандартлардан, шу жумладан сертификация максадлари учун бевосита фойдаланиш кузда тутилади.</w:t>
      </w:r>
    </w:p>
    <w:p w:rsidR="00625922" w:rsidRDefault="00625922" w:rsidP="00625922">
      <w:pPr>
        <w:spacing w:line="360" w:lineRule="auto"/>
        <w:jc w:val="both"/>
        <w:rPr>
          <w:rFonts w:ascii="Bodo_uzb" w:hAnsi="Bodo_uzb"/>
          <w:sz w:val="32"/>
        </w:rPr>
      </w:pPr>
      <w:r>
        <w:rPr>
          <w:rFonts w:ascii="Bodo_uzb" w:hAnsi="Bodo_uzb"/>
          <w:sz w:val="32"/>
        </w:rPr>
        <w:t xml:space="preserve">   </w:t>
      </w:r>
      <w:r>
        <w:rPr>
          <w:rFonts w:ascii="Bodo_uzb" w:hAnsi="Bodo_uzb"/>
          <w:sz w:val="32"/>
        </w:rPr>
        <w:tab/>
        <w:t xml:space="preserve">Уз фаолиятида стандартлардан ва ифт сертификатларидан фаол ва окилона фойдаланиш Узбекистон корхоналари учун иктисодий жихатдан энг максадга мувофикдир. </w:t>
      </w:r>
    </w:p>
    <w:p w:rsidR="00625922" w:rsidRDefault="00625922" w:rsidP="00625922">
      <w:pPr>
        <w:spacing w:line="360" w:lineRule="auto"/>
        <w:jc w:val="both"/>
        <w:rPr>
          <w:rFonts w:ascii="Bodo_uzb" w:hAnsi="Bodo_uzb"/>
          <w:sz w:val="32"/>
        </w:rPr>
      </w:pPr>
      <w:r>
        <w:rPr>
          <w:rFonts w:ascii="Bodo_uzb" w:hAnsi="Bodo_uzb"/>
          <w:sz w:val="32"/>
        </w:rPr>
        <w:lastRenderedPageBreak/>
        <w:t xml:space="preserve">   </w:t>
      </w:r>
      <w:proofErr w:type="gramStart"/>
      <w:r>
        <w:rPr>
          <w:rFonts w:ascii="Bodo_uzb" w:hAnsi="Bodo_uzb"/>
          <w:sz w:val="32"/>
        </w:rPr>
        <w:t>Бу махсулотлар (хизматлар) нинг талаб этилган сифатини таъминлаш имконини беради, созланган ва узлуксиз технологик жараённи йулга куйиш ва охир окибат ташки бозордаги техникавий тусикларни бартараф этишга, хорижий хамкорлар билан ишлаб чикариш негизини кенгайтиришга, махсулот (хизматлар) га юкорирок даражадаги бахолар белгилашга ва умуман Узбекистон корхоналарининг жахон бозорида ракобатбардошлилиги даражасини оширишга олиб келади.</w:t>
      </w:r>
      <w:proofErr w:type="gramEnd"/>
    </w:p>
    <w:p w:rsidR="00625922" w:rsidRDefault="00625922" w:rsidP="00625922">
      <w:pPr>
        <w:pStyle w:val="a3"/>
        <w:rPr>
          <w:sz w:val="32"/>
        </w:rPr>
      </w:pPr>
      <w:proofErr w:type="gramStart"/>
      <w:r>
        <w:rPr>
          <w:sz w:val="32"/>
        </w:rPr>
        <w:t>Туризм сохасида МДХ да давлатлараро стандартларни ишлаб чикиш ва амалда куллаш концепцияси хамдустликда иштирокчи давлатларнинг туризм бизнесини жадал ривожлантириш учун кулай жамоатчилик, хукукий ва иктисодий мухитни яратишга каратилган келишилган мажбурий харакатлардан иборат, иктисодиётнинг бу секторига давлат ёрдамини кафолатлаш, туризм эхтиёжлари учун ходимлар тайёрлаш, хамдустликда катнашувчи давлатларда унинг ривожланишига жахон жамоатчилиги томонидан кумак олиш, хориж давлатлари хукумат ва ишблармон туристик доиралари</w:t>
      </w:r>
      <w:proofErr w:type="gramEnd"/>
      <w:r>
        <w:rPr>
          <w:sz w:val="32"/>
        </w:rPr>
        <w:t xml:space="preserve"> билан мустахкам хамкорлик урнатиш. </w:t>
      </w:r>
    </w:p>
    <w:p w:rsidR="00625922" w:rsidRDefault="00625922" w:rsidP="00625922">
      <w:pPr>
        <w:pStyle w:val="a3"/>
        <w:rPr>
          <w:sz w:val="32"/>
        </w:rPr>
      </w:pPr>
      <w:r>
        <w:rPr>
          <w:sz w:val="32"/>
        </w:rPr>
        <w:t xml:space="preserve">     Концепция куйидагилар асосида ишлаб чикилган:</w:t>
      </w:r>
    </w:p>
    <w:p w:rsidR="00625922" w:rsidRDefault="00625922" w:rsidP="00625922">
      <w:pPr>
        <w:pStyle w:val="a3"/>
        <w:numPr>
          <w:ilvl w:val="0"/>
          <w:numId w:val="4"/>
        </w:numPr>
        <w:rPr>
          <w:sz w:val="32"/>
        </w:rPr>
      </w:pPr>
      <w:r>
        <w:rPr>
          <w:sz w:val="32"/>
        </w:rPr>
        <w:t xml:space="preserve">Хамдустлик аъзолари—давлатлар хужалик конунчилигини якинлаштириш тамойиллари хакида битим </w:t>
      </w:r>
      <w:proofErr w:type="gramStart"/>
      <w:r>
        <w:rPr>
          <w:sz w:val="32"/>
        </w:rPr>
        <w:t xml:space="preserve">( </w:t>
      </w:r>
      <w:proofErr w:type="gramEnd"/>
      <w:r>
        <w:rPr>
          <w:sz w:val="32"/>
        </w:rPr>
        <w:t xml:space="preserve">9 октябр 1992 йил, Бишкек); </w:t>
      </w:r>
    </w:p>
    <w:p w:rsidR="00625922" w:rsidRDefault="00625922" w:rsidP="00625922">
      <w:pPr>
        <w:pStyle w:val="a3"/>
        <w:numPr>
          <w:ilvl w:val="0"/>
          <w:numId w:val="4"/>
        </w:numPr>
        <w:rPr>
          <w:sz w:val="32"/>
        </w:rPr>
      </w:pPr>
      <w:r>
        <w:rPr>
          <w:sz w:val="32"/>
        </w:rPr>
        <w:lastRenderedPageBreak/>
        <w:t>Туризм сохасида хамкорлик хакидаги битим (23 декабр 1993 йил, Ашгабат).</w:t>
      </w:r>
    </w:p>
    <w:p w:rsidR="00625922" w:rsidRDefault="00625922" w:rsidP="00625922">
      <w:pPr>
        <w:pStyle w:val="a3"/>
        <w:numPr>
          <w:ilvl w:val="0"/>
          <w:numId w:val="4"/>
        </w:numPr>
        <w:rPr>
          <w:sz w:val="32"/>
        </w:rPr>
      </w:pPr>
      <w:r>
        <w:rPr>
          <w:sz w:val="32"/>
        </w:rPr>
        <w:t>Стандартлаштириш, метрология ва сертификатлаш сохасида келишилган сиёсат юритиш хакида битим (МГС) (13 март 1992 йил, Москва).</w:t>
      </w:r>
    </w:p>
    <w:p w:rsidR="00625922" w:rsidRDefault="00625922" w:rsidP="00625922">
      <w:pPr>
        <w:pStyle w:val="a3"/>
        <w:ind w:left="90"/>
        <w:rPr>
          <w:sz w:val="32"/>
        </w:rPr>
      </w:pPr>
      <w:r>
        <w:rPr>
          <w:sz w:val="32"/>
        </w:rPr>
        <w:t>Кабул килинган концепцияга биноан туризм сохасидаги хамкорлик хакида Битимча асосан катнашувчи давлатларнинг туризм буйича кенгаши туризм сохасида стандартлаштириш буйича Давлатлараро техникавий комитет (МТК) тузишади. Туризмни бошкариш миллий органлари туристик хизматларни стандартлаштириш буйича техникавий комитетлар (ТК) тузишади, бу эса стандартлаштириш, метрология ва сертификатлаштириш буйича миллий органлар томонидан тасдикланади, улар уз навбатида—давлатлараро стандартлаштириш йиллик режаларига киритиш учун таклифлар ишлаб чикади, сертификатланиш зарур улган туристик хизматлар тизими буйича таклифлар киритади; улардан фойдаланиш хакида таклифлар тайёрлайди</w:t>
      </w:r>
      <w:proofErr w:type="gramStart"/>
      <w:r>
        <w:rPr>
          <w:sz w:val="32"/>
        </w:rPr>
        <w:t>,а</w:t>
      </w:r>
      <w:proofErr w:type="gramEnd"/>
      <w:r>
        <w:rPr>
          <w:sz w:val="32"/>
        </w:rPr>
        <w:t xml:space="preserve">ккредитация тартибини белгилайди ва туристик махсулотни зарурий сертификатциялаш буйича фанларни аккредитациялайди, шундай сертификациялаш натижаларининг хисоб-китобини юритади, бунда туристик хизматларни сертификациялаш буйича органлар аккредитациясини МДХ нинг сертификациялаш буйича мавжуд тизимларига мос холда амалга оширади. Стандартлаштириш ва </w:t>
      </w:r>
      <w:r>
        <w:rPr>
          <w:sz w:val="32"/>
        </w:rPr>
        <w:lastRenderedPageBreak/>
        <w:t xml:space="preserve">сертификациялаш МДХ нинг  туризм сохасида катнашувчи давлатларида давлатлараро стандартлар ва сертификациялаш тизимини ишлаб чикиш ва амалга ошириш буйича утказиладиган ишлар ва хужжатлар режаси асоаида амалга оширилади. </w:t>
      </w:r>
    </w:p>
    <w:p w:rsidR="00625922" w:rsidRDefault="00625922" w:rsidP="00625922">
      <w:pPr>
        <w:pStyle w:val="a3"/>
        <w:ind w:left="90"/>
        <w:rPr>
          <w:sz w:val="32"/>
        </w:rPr>
      </w:pPr>
      <w:r>
        <w:rPr>
          <w:sz w:val="32"/>
        </w:rPr>
        <w:t xml:space="preserve">   Давлатлараро стандартлар шу жумладан туристик хизматларни сертификациялашни шакиллантиришнинг асосий тамойиллари куйидагилардир:      </w:t>
      </w:r>
    </w:p>
    <w:p w:rsidR="00625922" w:rsidRDefault="00625922" w:rsidP="00625922">
      <w:pPr>
        <w:pStyle w:val="a3"/>
        <w:ind w:left="90"/>
        <w:rPr>
          <w:sz w:val="32"/>
        </w:rPr>
      </w:pPr>
      <w:r>
        <w:rPr>
          <w:sz w:val="32"/>
        </w:rPr>
        <w:t xml:space="preserve">  Сертификатлашнинг коида ва тартибларини, халкаро стандартларини бевосита куллашнинг истикболли йуналиши; </w:t>
      </w:r>
    </w:p>
    <w:p w:rsidR="00625922" w:rsidRDefault="00625922" w:rsidP="00625922">
      <w:pPr>
        <w:pStyle w:val="a3"/>
        <w:ind w:left="90"/>
        <w:rPr>
          <w:sz w:val="32"/>
        </w:rPr>
      </w:pPr>
      <w:r>
        <w:rPr>
          <w:sz w:val="32"/>
        </w:rPr>
        <w:t xml:space="preserve"> Туристик хизматлар максадий йуналишининг умумийлиги; </w:t>
      </w:r>
    </w:p>
    <w:p w:rsidR="00625922" w:rsidRDefault="00625922" w:rsidP="00625922">
      <w:pPr>
        <w:pStyle w:val="a3"/>
        <w:ind w:left="90"/>
        <w:rPr>
          <w:sz w:val="32"/>
        </w:rPr>
      </w:pPr>
      <w:r>
        <w:rPr>
          <w:sz w:val="32"/>
        </w:rPr>
        <w:t xml:space="preserve"> Туристик хизматлар, уларни назорат килиш услуби ва бахоланишининг бажарилиши тамойилларининг техникавий ва технологик умумийлиги; </w:t>
      </w:r>
    </w:p>
    <w:p w:rsidR="00625922" w:rsidRDefault="00625922" w:rsidP="00625922">
      <w:pPr>
        <w:pStyle w:val="a3"/>
        <w:ind w:left="90"/>
        <w:rPr>
          <w:sz w:val="32"/>
        </w:rPr>
      </w:pPr>
      <w:r>
        <w:rPr>
          <w:sz w:val="32"/>
        </w:rPr>
        <w:t xml:space="preserve"> Меъёрий хужжатларнинг умумийлиги.</w:t>
      </w:r>
    </w:p>
    <w:p w:rsidR="00625922" w:rsidRDefault="00625922" w:rsidP="00625922">
      <w:pPr>
        <w:pStyle w:val="a3"/>
        <w:ind w:left="90"/>
        <w:rPr>
          <w:b/>
          <w:sz w:val="32"/>
        </w:rPr>
      </w:pPr>
      <w:r>
        <w:rPr>
          <w:b/>
          <w:sz w:val="32"/>
        </w:rPr>
        <w:t xml:space="preserve">     Очкич сузлар: </w:t>
      </w:r>
    </w:p>
    <w:p w:rsidR="00625922" w:rsidRDefault="00625922" w:rsidP="00625922">
      <w:pPr>
        <w:pStyle w:val="a3"/>
        <w:ind w:left="90"/>
        <w:rPr>
          <w:sz w:val="32"/>
        </w:rPr>
      </w:pPr>
      <w:r>
        <w:rPr>
          <w:sz w:val="32"/>
        </w:rPr>
        <w:t xml:space="preserve">  Хизматлар доираси, халкаро туризм, мамлакат ичидаги туризм, мехмоннавозлик индустрияси, туризм инфратузилмаси, хизмат курсатишдаги сифат тушунчаси, хизмат курсатиш стандарти. </w:t>
      </w:r>
    </w:p>
    <w:p w:rsidR="00625922" w:rsidRDefault="00625922" w:rsidP="00625922">
      <w:pPr>
        <w:pStyle w:val="a3"/>
        <w:ind w:left="90"/>
        <w:rPr>
          <w:b/>
          <w:sz w:val="32"/>
        </w:rPr>
      </w:pPr>
      <w:r>
        <w:rPr>
          <w:b/>
          <w:sz w:val="32"/>
        </w:rPr>
        <w:t xml:space="preserve">     Назорат  саволлари:      </w:t>
      </w:r>
    </w:p>
    <w:p w:rsidR="00625922" w:rsidRDefault="00625922" w:rsidP="00625922">
      <w:pPr>
        <w:pStyle w:val="a3"/>
        <w:numPr>
          <w:ilvl w:val="0"/>
          <w:numId w:val="5"/>
        </w:numPr>
        <w:rPr>
          <w:sz w:val="32"/>
        </w:rPr>
      </w:pPr>
      <w:r>
        <w:rPr>
          <w:sz w:val="32"/>
        </w:rPr>
        <w:t xml:space="preserve">Узбекистоннинг туристик имкониятлари. </w:t>
      </w:r>
    </w:p>
    <w:p w:rsidR="00625922" w:rsidRDefault="00625922" w:rsidP="00625922">
      <w:pPr>
        <w:pStyle w:val="a3"/>
        <w:numPr>
          <w:ilvl w:val="0"/>
          <w:numId w:val="5"/>
        </w:numPr>
        <w:rPr>
          <w:sz w:val="32"/>
        </w:rPr>
      </w:pPr>
      <w:r>
        <w:rPr>
          <w:sz w:val="32"/>
        </w:rPr>
        <w:t>Узбекистонда туризмни ривожлантириш имкониятларининг йигма тахлили.</w:t>
      </w:r>
    </w:p>
    <w:p w:rsidR="00625922" w:rsidRDefault="00625922" w:rsidP="00625922">
      <w:pPr>
        <w:pStyle w:val="a3"/>
        <w:numPr>
          <w:ilvl w:val="0"/>
          <w:numId w:val="5"/>
        </w:numPr>
        <w:rPr>
          <w:sz w:val="32"/>
        </w:rPr>
      </w:pPr>
      <w:r>
        <w:rPr>
          <w:sz w:val="32"/>
        </w:rPr>
        <w:lastRenderedPageBreak/>
        <w:t xml:space="preserve">Сифатли хизмат стандартлари.                 </w:t>
      </w:r>
    </w:p>
    <w:p w:rsidR="00625922" w:rsidRDefault="00625922" w:rsidP="00625922">
      <w:pPr>
        <w:pStyle w:val="a3"/>
        <w:tabs>
          <w:tab w:val="left" w:pos="0"/>
        </w:tabs>
        <w:ind w:firstLine="284"/>
        <w:rPr>
          <w:sz w:val="32"/>
        </w:rPr>
      </w:pPr>
      <w:r>
        <w:rPr>
          <w:sz w:val="32"/>
        </w:rPr>
        <w:t xml:space="preserve"> </w:t>
      </w:r>
    </w:p>
    <w:p w:rsidR="00625922" w:rsidRDefault="00625922" w:rsidP="00625922">
      <w:pPr>
        <w:tabs>
          <w:tab w:val="left" w:pos="0"/>
        </w:tabs>
        <w:spacing w:line="360" w:lineRule="auto"/>
        <w:jc w:val="both"/>
        <w:rPr>
          <w:rFonts w:ascii="Bodo_uzb" w:hAnsi="Bodo_uzb"/>
          <w:b/>
          <w:sz w:val="32"/>
        </w:rPr>
      </w:pPr>
      <w:r>
        <w:rPr>
          <w:rFonts w:ascii="Bodo_uzb" w:hAnsi="Bodo_uzb"/>
          <w:sz w:val="32"/>
        </w:rPr>
        <w:tab/>
      </w:r>
      <w:r>
        <w:rPr>
          <w:rFonts w:ascii="Bodo_uzb" w:hAnsi="Bodo_uzb"/>
          <w:b/>
          <w:sz w:val="32"/>
        </w:rPr>
        <w:t>Таянч иборалар:</w:t>
      </w:r>
    </w:p>
    <w:p w:rsidR="00625922" w:rsidRDefault="00625922" w:rsidP="00625922">
      <w:pPr>
        <w:tabs>
          <w:tab w:val="left" w:pos="0"/>
        </w:tabs>
        <w:spacing w:line="360" w:lineRule="auto"/>
        <w:jc w:val="both"/>
        <w:rPr>
          <w:rFonts w:ascii="Bodo_uzb" w:hAnsi="Bodo_uzb"/>
          <w:sz w:val="32"/>
        </w:rPr>
      </w:pPr>
      <w:r>
        <w:rPr>
          <w:rFonts w:ascii="Bodo_uzb" w:hAnsi="Bodo_uzb"/>
          <w:sz w:val="32"/>
        </w:rPr>
        <w:t>Шартнома тузиш, мехмонхона, конвенция кабул килиш, ваучер, тулов коидалари тулов фоизи, мажбуриятлар, тур агент, апулятция муддати, меҳмонхоналарда буюртма хизматлар учун хисоб китоб.</w:t>
      </w:r>
    </w:p>
    <w:p w:rsidR="00625922" w:rsidRDefault="00625922" w:rsidP="00625922">
      <w:pPr>
        <w:tabs>
          <w:tab w:val="left" w:pos="0"/>
        </w:tabs>
        <w:spacing w:line="360" w:lineRule="auto"/>
        <w:jc w:val="both"/>
        <w:rPr>
          <w:rFonts w:ascii="Bodo_uzb" w:hAnsi="Bodo_uzb"/>
          <w:sz w:val="32"/>
        </w:rPr>
      </w:pPr>
      <w:r>
        <w:rPr>
          <w:rFonts w:ascii="Bodo_uzb" w:hAnsi="Bodo_uzb"/>
          <w:sz w:val="32"/>
        </w:rPr>
        <w:tab/>
      </w:r>
    </w:p>
    <w:p w:rsidR="00625922" w:rsidRDefault="00625922" w:rsidP="00625922">
      <w:pPr>
        <w:tabs>
          <w:tab w:val="left" w:pos="0"/>
        </w:tabs>
        <w:spacing w:line="360" w:lineRule="auto"/>
        <w:jc w:val="both"/>
        <w:rPr>
          <w:rFonts w:ascii="Bodo_uzb" w:hAnsi="Bodo_uzb"/>
          <w:b/>
          <w:sz w:val="32"/>
        </w:rPr>
      </w:pPr>
      <w:r>
        <w:rPr>
          <w:rFonts w:ascii="Bodo_uzb" w:hAnsi="Bodo_uzb"/>
          <w:sz w:val="32"/>
        </w:rPr>
        <w:tab/>
      </w:r>
      <w:r>
        <w:rPr>
          <w:rFonts w:ascii="Bodo_uzb" w:hAnsi="Bodo_uzb"/>
          <w:b/>
          <w:sz w:val="32"/>
        </w:rPr>
        <w:t>Саволлар:</w:t>
      </w:r>
    </w:p>
    <w:p w:rsidR="00625922" w:rsidRDefault="00625922" w:rsidP="00625922">
      <w:pPr>
        <w:numPr>
          <w:ilvl w:val="0"/>
          <w:numId w:val="1"/>
        </w:numPr>
        <w:tabs>
          <w:tab w:val="left" w:pos="0"/>
        </w:tabs>
        <w:spacing w:line="360" w:lineRule="auto"/>
        <w:jc w:val="both"/>
        <w:rPr>
          <w:rFonts w:ascii="Bodo_uzb" w:hAnsi="Bodo_uzb"/>
          <w:sz w:val="32"/>
        </w:rPr>
      </w:pPr>
      <w:r>
        <w:rPr>
          <w:rFonts w:ascii="Bodo_uzb" w:hAnsi="Bodo_uzb"/>
          <w:sz w:val="32"/>
        </w:rPr>
        <w:t>Мехмонхоналар билан шартнома тузиш коидалари.</w:t>
      </w:r>
    </w:p>
    <w:p w:rsidR="00625922" w:rsidRDefault="00625922" w:rsidP="00625922">
      <w:pPr>
        <w:numPr>
          <w:ilvl w:val="0"/>
          <w:numId w:val="1"/>
        </w:numPr>
        <w:tabs>
          <w:tab w:val="left" w:pos="0"/>
        </w:tabs>
        <w:spacing w:line="360" w:lineRule="auto"/>
        <w:jc w:val="both"/>
        <w:rPr>
          <w:rFonts w:ascii="Bodo_uzb" w:hAnsi="Bodo_uzb"/>
          <w:sz w:val="32"/>
        </w:rPr>
      </w:pPr>
      <w:r>
        <w:rPr>
          <w:rFonts w:ascii="Bodo_uzb" w:hAnsi="Bodo_uzb"/>
          <w:sz w:val="32"/>
        </w:rPr>
        <w:t>Конвеция качон кабул килинган?</w:t>
      </w:r>
    </w:p>
    <w:p w:rsidR="00625922" w:rsidRDefault="00625922" w:rsidP="00625922">
      <w:pPr>
        <w:numPr>
          <w:ilvl w:val="0"/>
          <w:numId w:val="1"/>
        </w:numPr>
        <w:tabs>
          <w:tab w:val="left" w:pos="0"/>
        </w:tabs>
        <w:spacing w:line="360" w:lineRule="auto"/>
        <w:jc w:val="both"/>
        <w:rPr>
          <w:rFonts w:ascii="Bodo_uzb" w:hAnsi="Bodo_uzb"/>
          <w:sz w:val="32"/>
        </w:rPr>
      </w:pPr>
      <w:r>
        <w:rPr>
          <w:rFonts w:ascii="Bodo_uzb" w:hAnsi="Bodo_uzb"/>
          <w:sz w:val="32"/>
        </w:rPr>
        <w:t>Мехмонхона шартнома турлари.</w:t>
      </w:r>
    </w:p>
    <w:p w:rsidR="00625922" w:rsidRDefault="00625922" w:rsidP="00625922">
      <w:pPr>
        <w:numPr>
          <w:ilvl w:val="0"/>
          <w:numId w:val="1"/>
        </w:numPr>
        <w:tabs>
          <w:tab w:val="left" w:pos="0"/>
        </w:tabs>
        <w:spacing w:line="360" w:lineRule="auto"/>
        <w:jc w:val="both"/>
        <w:rPr>
          <w:rFonts w:ascii="Bodo_uzb" w:hAnsi="Bodo_uzb"/>
          <w:sz w:val="32"/>
        </w:rPr>
      </w:pPr>
      <w:r>
        <w:rPr>
          <w:rFonts w:ascii="Bodo_uzb" w:hAnsi="Bodo_uzb"/>
          <w:sz w:val="32"/>
        </w:rPr>
        <w:t>Ваучи тулик кридит.</w:t>
      </w:r>
    </w:p>
    <w:p w:rsidR="00625922" w:rsidRDefault="00625922" w:rsidP="00625922">
      <w:pPr>
        <w:numPr>
          <w:ilvl w:val="0"/>
          <w:numId w:val="1"/>
        </w:numPr>
        <w:tabs>
          <w:tab w:val="left" w:pos="0"/>
        </w:tabs>
        <w:spacing w:line="360" w:lineRule="auto"/>
        <w:jc w:val="both"/>
        <w:rPr>
          <w:rFonts w:ascii="Bodo_uzb" w:hAnsi="Bodo_uzb"/>
          <w:sz w:val="32"/>
        </w:rPr>
      </w:pPr>
      <w:r>
        <w:rPr>
          <w:rFonts w:ascii="Bodo_uzb" w:hAnsi="Bodo_uzb"/>
          <w:sz w:val="32"/>
        </w:rPr>
        <w:t>Камисион туловлар тулаш коидалари.</w:t>
      </w:r>
    </w:p>
    <w:p w:rsidR="00625922" w:rsidRDefault="00625922" w:rsidP="00625922">
      <w:pPr>
        <w:pStyle w:val="a3"/>
        <w:rPr>
          <w:b/>
          <w:sz w:val="32"/>
        </w:rPr>
      </w:pPr>
    </w:p>
    <w:p w:rsidR="00625922" w:rsidRDefault="00625922" w:rsidP="00625922">
      <w:pPr>
        <w:spacing w:line="360" w:lineRule="auto"/>
        <w:ind w:right="57" w:firstLine="709"/>
        <w:rPr>
          <w:b/>
          <w:sz w:val="28"/>
        </w:rPr>
      </w:pPr>
      <w:r>
        <w:rPr>
          <w:b/>
          <w:sz w:val="28"/>
        </w:rPr>
        <w:t>Адабиёт.</w:t>
      </w:r>
    </w:p>
    <w:p w:rsidR="00625922" w:rsidRDefault="00625922" w:rsidP="00625922">
      <w:pPr>
        <w:spacing w:line="360" w:lineRule="auto"/>
        <w:ind w:right="57" w:firstLine="709"/>
        <w:rPr>
          <w:b/>
          <w:sz w:val="28"/>
        </w:rPr>
      </w:pPr>
      <w:r>
        <w:rPr>
          <w:b/>
          <w:sz w:val="28"/>
        </w:rPr>
        <w:t>Асосий адабиётлар</w:t>
      </w:r>
    </w:p>
    <w:p w:rsidR="00625922" w:rsidRDefault="00625922" w:rsidP="00625922">
      <w:pPr>
        <w:pStyle w:val="2"/>
        <w:numPr>
          <w:ilvl w:val="0"/>
          <w:numId w:val="6"/>
        </w:numPr>
        <w:spacing w:line="360" w:lineRule="auto"/>
        <w:rPr>
          <w:noProof/>
        </w:rPr>
      </w:pPr>
      <w:r>
        <w:t>Указ Президента Республики Узбекистан «О государственной программе развития туризма в Узбекистане на период  до 2005 года» // Народное слово. 15.04.1999.</w:t>
      </w:r>
    </w:p>
    <w:p w:rsidR="00625922" w:rsidRDefault="00625922" w:rsidP="00625922">
      <w:pPr>
        <w:pStyle w:val="2"/>
        <w:numPr>
          <w:ilvl w:val="0"/>
          <w:numId w:val="6"/>
        </w:numPr>
        <w:spacing w:line="360" w:lineRule="auto"/>
      </w:pPr>
      <w:r>
        <w:t xml:space="preserve">А.Ю. Александрова. Международнўй туризм. М. Аспект-пресс. 2001. </w:t>
      </w:r>
    </w:p>
    <w:p w:rsidR="00625922" w:rsidRDefault="00625922" w:rsidP="00625922">
      <w:pPr>
        <w:pStyle w:val="2"/>
        <w:numPr>
          <w:ilvl w:val="0"/>
          <w:numId w:val="6"/>
        </w:numPr>
        <w:spacing w:line="360" w:lineRule="auto"/>
      </w:pPr>
      <w:r>
        <w:t>И.Т. Балабанова, А.И. Балабанов. Экономика туризма. М. Финансў и статистика. 2004</w:t>
      </w:r>
    </w:p>
    <w:p w:rsidR="00625922" w:rsidRDefault="00625922" w:rsidP="00625922">
      <w:pPr>
        <w:pStyle w:val="2"/>
        <w:spacing w:line="360" w:lineRule="auto"/>
        <w:ind w:firstLine="0"/>
        <w:rPr>
          <w:b/>
        </w:rPr>
      </w:pPr>
      <w:r>
        <w:rPr>
          <w:b/>
        </w:rPr>
        <w:t xml:space="preserve">Кушимча адабиётлар </w:t>
      </w:r>
    </w:p>
    <w:p w:rsidR="00625922" w:rsidRDefault="00625922" w:rsidP="00625922">
      <w:pPr>
        <w:pStyle w:val="2"/>
        <w:numPr>
          <w:ilvl w:val="3"/>
          <w:numId w:val="6"/>
        </w:numPr>
        <w:tabs>
          <w:tab w:val="num" w:pos="450"/>
        </w:tabs>
        <w:spacing w:line="360" w:lineRule="auto"/>
        <w:ind w:left="360"/>
      </w:pPr>
      <w:r>
        <w:t>М.Б.Биржаков. Введение в туризм, М.- Санкт-Петербург. 2000.С. 44-60.</w:t>
      </w:r>
    </w:p>
    <w:p w:rsidR="00625922" w:rsidRDefault="00625922" w:rsidP="00625922">
      <w:pPr>
        <w:pStyle w:val="2"/>
        <w:numPr>
          <w:ilvl w:val="3"/>
          <w:numId w:val="6"/>
        </w:numPr>
        <w:tabs>
          <w:tab w:val="clear" w:pos="0"/>
          <w:tab w:val="num" w:pos="360"/>
          <w:tab w:val="num" w:pos="450"/>
        </w:tabs>
        <w:spacing w:line="360" w:lineRule="auto"/>
        <w:ind w:left="360"/>
      </w:pPr>
      <w:r>
        <w:lastRenderedPageBreak/>
        <w:t>В.В. Бородина.  Ресторанно-гостиничнўй бизнес. М. «</w:t>
      </w:r>
      <w:proofErr w:type="gramStart"/>
      <w:r>
        <w:t>Книжн</w:t>
      </w:r>
      <w:proofErr w:type="gramEnd"/>
      <w:r>
        <w:t>ўй мир». 2001.С. 102-128.</w:t>
      </w:r>
    </w:p>
    <w:p w:rsidR="00625922" w:rsidRDefault="00625922" w:rsidP="00625922">
      <w:pPr>
        <w:pStyle w:val="2"/>
        <w:numPr>
          <w:ilvl w:val="3"/>
          <w:numId w:val="6"/>
        </w:numPr>
        <w:tabs>
          <w:tab w:val="clear" w:pos="0"/>
          <w:tab w:val="num" w:pos="360"/>
          <w:tab w:val="num" w:pos="450"/>
        </w:tabs>
        <w:spacing w:line="360" w:lineRule="auto"/>
        <w:ind w:left="360"/>
      </w:pPr>
      <w:r>
        <w:t>Г.М. Дехтярь. Лицензирование и сертификация в туризме. М «Финансў и статистика». 2003.С. 23-80.</w:t>
      </w:r>
    </w:p>
    <w:p w:rsidR="00625922" w:rsidRDefault="00625922" w:rsidP="00625922">
      <w:pPr>
        <w:numPr>
          <w:ilvl w:val="0"/>
          <w:numId w:val="6"/>
        </w:numPr>
        <w:spacing w:line="360" w:lineRule="auto"/>
        <w:jc w:val="both"/>
        <w:rPr>
          <w:sz w:val="28"/>
        </w:rPr>
      </w:pPr>
      <w:r>
        <w:rPr>
          <w:sz w:val="28"/>
        </w:rPr>
        <w:t xml:space="preserve">Сенин В.С. Организация международного туризма: Учебник. 2-е изд., перераб. и доп. </w:t>
      </w:r>
      <w:proofErr w:type="gramStart"/>
      <w:r>
        <w:rPr>
          <w:sz w:val="28"/>
        </w:rPr>
        <w:t>–М</w:t>
      </w:r>
      <w:proofErr w:type="gramEnd"/>
      <w:r>
        <w:rPr>
          <w:sz w:val="28"/>
        </w:rPr>
        <w:t xml:space="preserve">.: ФиС, 2004. -400с. 2 экз. </w:t>
      </w:r>
    </w:p>
    <w:p w:rsidR="00625922" w:rsidRDefault="00625922" w:rsidP="00625922">
      <w:pPr>
        <w:spacing w:line="360" w:lineRule="auto"/>
        <w:jc w:val="both"/>
        <w:rPr>
          <w:sz w:val="28"/>
        </w:rPr>
      </w:pPr>
      <w:r>
        <w:rPr>
          <w:sz w:val="28"/>
        </w:rPr>
        <w:t>5. Управление индустрией туризма: Учебное пособ. / Чудновский А.Д., Жукова М.А., Сенин В.С. –М.: КНОРУС, 2004. -448с.</w:t>
      </w:r>
    </w:p>
    <w:p w:rsidR="00625922" w:rsidRDefault="00625922" w:rsidP="00625922">
      <w:pPr>
        <w:pStyle w:val="2"/>
        <w:numPr>
          <w:ilvl w:val="0"/>
          <w:numId w:val="6"/>
        </w:numPr>
        <w:spacing w:line="360" w:lineRule="auto"/>
      </w:pPr>
      <w:r>
        <w:t xml:space="preserve">Мамирова Н.Д. Узбекистонда мехмонхона бизнесини ривожлантириш стратегияси. Битирув малакавий иши. Тошкент 2004, </w:t>
      </w:r>
    </w:p>
    <w:p w:rsidR="00625922" w:rsidRDefault="00625922" w:rsidP="00625922">
      <w:pPr>
        <w:pStyle w:val="2"/>
        <w:numPr>
          <w:ilvl w:val="0"/>
          <w:numId w:val="6"/>
        </w:numPr>
        <w:spacing w:line="360" w:lineRule="auto"/>
      </w:pPr>
      <w:r>
        <w:t xml:space="preserve">Интернет сайтлар: </w:t>
      </w:r>
    </w:p>
    <w:p w:rsidR="00625922" w:rsidRDefault="00625922" w:rsidP="00625922">
      <w:pPr>
        <w:pStyle w:val="2"/>
        <w:spacing w:line="360" w:lineRule="auto"/>
        <w:ind w:firstLine="0"/>
        <w:rPr>
          <w:sz w:val="24"/>
          <w:lang w:val="en-US"/>
        </w:rPr>
      </w:pPr>
      <w:r>
        <w:rPr>
          <w:sz w:val="24"/>
        </w:rPr>
        <w:t xml:space="preserve">1. </w:t>
      </w:r>
      <w:hyperlink r:id="rId6" w:history="1">
        <w:r>
          <w:rPr>
            <w:rStyle w:val="a5"/>
            <w:sz w:val="24"/>
            <w:lang w:val="en-US"/>
          </w:rPr>
          <w:t>www</w:t>
        </w:r>
        <w:r>
          <w:rPr>
            <w:rStyle w:val="a5"/>
            <w:sz w:val="24"/>
          </w:rPr>
          <w:t>.</w:t>
        </w:r>
        <w:r>
          <w:rPr>
            <w:rStyle w:val="a5"/>
            <w:sz w:val="24"/>
            <w:lang w:val="en-US"/>
          </w:rPr>
          <w:t>tourism</w:t>
        </w:r>
        <w:r>
          <w:rPr>
            <w:rStyle w:val="a5"/>
            <w:sz w:val="24"/>
          </w:rPr>
          <w:t>.</w:t>
        </w:r>
        <w:r>
          <w:rPr>
            <w:rStyle w:val="a5"/>
            <w:sz w:val="24"/>
            <w:lang w:val="en-US"/>
          </w:rPr>
          <w:t>ru</w:t>
        </w:r>
      </w:hyperlink>
      <w:r>
        <w:rPr>
          <w:sz w:val="24"/>
        </w:rPr>
        <w:t xml:space="preserve"> 2. </w:t>
      </w:r>
      <w:hyperlink r:id="rId7" w:history="1">
        <w:r>
          <w:rPr>
            <w:rStyle w:val="a5"/>
            <w:sz w:val="24"/>
            <w:lang w:val="en-US"/>
          </w:rPr>
          <w:t>www</w:t>
        </w:r>
        <w:r>
          <w:rPr>
            <w:rStyle w:val="a5"/>
            <w:sz w:val="24"/>
          </w:rPr>
          <w:t>.</w:t>
        </w:r>
        <w:r>
          <w:rPr>
            <w:rStyle w:val="a5"/>
            <w:sz w:val="24"/>
            <w:lang w:val="en-US"/>
          </w:rPr>
          <w:t>travel</w:t>
        </w:r>
        <w:r>
          <w:rPr>
            <w:rStyle w:val="a5"/>
            <w:sz w:val="24"/>
          </w:rPr>
          <w:t>.</w:t>
        </w:r>
        <w:r>
          <w:rPr>
            <w:rStyle w:val="a5"/>
            <w:sz w:val="24"/>
            <w:lang w:val="en-US"/>
          </w:rPr>
          <w:t>ru</w:t>
        </w:r>
      </w:hyperlink>
      <w:r>
        <w:rPr>
          <w:sz w:val="24"/>
        </w:rPr>
        <w:t xml:space="preserve"> 3. </w:t>
      </w:r>
      <w:hyperlink r:id="rId8" w:history="1">
        <w:r>
          <w:rPr>
            <w:rStyle w:val="a5"/>
            <w:sz w:val="24"/>
            <w:lang w:val="en-US"/>
          </w:rPr>
          <w:t>www.palomnik.ru</w:t>
        </w:r>
      </w:hyperlink>
      <w:r>
        <w:rPr>
          <w:sz w:val="24"/>
          <w:lang w:val="en-US"/>
        </w:rPr>
        <w:t xml:space="preserve">    </w:t>
      </w:r>
    </w:p>
    <w:p w:rsidR="00625922" w:rsidRDefault="00625922" w:rsidP="00625922">
      <w:pPr>
        <w:spacing w:before="100" w:after="100" w:line="360" w:lineRule="auto"/>
        <w:rPr>
          <w:sz w:val="24"/>
          <w:lang w:val="en-US"/>
        </w:rPr>
      </w:pPr>
      <w:r>
        <w:rPr>
          <w:rFonts w:ascii="Comic Sans MS" w:hAnsi="Comic Sans MS"/>
          <w:sz w:val="24"/>
          <w:lang w:val="en-US"/>
        </w:rPr>
        <w:t xml:space="preserve">4. </w:t>
      </w:r>
      <w:hyperlink r:id="rId9" w:tgtFrame="_blank" w:history="1">
        <w:r>
          <w:rPr>
            <w:rFonts w:ascii="Comic Sans MS" w:hAnsi="Comic Sans MS"/>
            <w:color w:val="0000FF"/>
            <w:sz w:val="24"/>
            <w:u w:val="single"/>
            <w:lang w:val="en-US"/>
          </w:rPr>
          <w:t>http://www.yorku.ca/research/dkproj/string/roh</w:t>
        </w:r>
        <w:r>
          <w:rPr>
            <w:rFonts w:ascii="Comic Sans MS" w:hAnsi="Comic Sans MS"/>
            <w:color w:val="0000FF"/>
            <w:sz w:val="24"/>
            <w:u w:val="single"/>
            <w:lang w:val="en-US"/>
          </w:rPr>
          <w:t>r</w:t>
        </w:r>
        <w:r>
          <w:rPr>
            <w:rFonts w:ascii="Comic Sans MS" w:hAnsi="Comic Sans MS"/>
            <w:color w:val="0000FF"/>
            <w:sz w:val="24"/>
            <w:u w:val="single"/>
            <w:lang w:val="en-US"/>
          </w:rPr>
          <w:t>/articles.htm</w:t>
        </w:r>
      </w:hyperlink>
    </w:p>
    <w:p w:rsidR="00625922" w:rsidRPr="008A3259" w:rsidRDefault="00625922" w:rsidP="00625922">
      <w:pPr>
        <w:spacing w:line="360" w:lineRule="auto"/>
        <w:ind w:right="57"/>
        <w:rPr>
          <w:b/>
          <w:sz w:val="24"/>
        </w:rPr>
      </w:pPr>
      <w:r w:rsidRPr="008A3259">
        <w:rPr>
          <w:rFonts w:ascii="Comic Sans MS" w:hAnsi="Comic Sans MS"/>
        </w:rPr>
        <w:t>5</w:t>
      </w:r>
      <w:r w:rsidRPr="008A3259">
        <w:rPr>
          <w:rFonts w:ascii="Comic Sans MS" w:hAnsi="Comic Sans MS"/>
          <w:sz w:val="24"/>
        </w:rPr>
        <w:t xml:space="preserve">. </w:t>
      </w:r>
      <w:hyperlink r:id="rId10" w:tgtFrame="_blank" w:history="1">
        <w:r>
          <w:rPr>
            <w:rFonts w:ascii="Comic Sans MS" w:hAnsi="Comic Sans MS"/>
            <w:color w:val="0000FF"/>
            <w:sz w:val="24"/>
            <w:u w:val="single"/>
            <w:lang w:val="en-US"/>
          </w:rPr>
          <w:t>http</w:t>
        </w:r>
        <w:r w:rsidRPr="008A3259">
          <w:rPr>
            <w:rFonts w:ascii="Comic Sans MS" w:hAnsi="Comic Sans MS"/>
            <w:color w:val="0000FF"/>
            <w:sz w:val="24"/>
            <w:u w:val="single"/>
          </w:rPr>
          <w:t>://</w:t>
        </w:r>
        <w:r>
          <w:rPr>
            <w:rFonts w:ascii="Comic Sans MS" w:hAnsi="Comic Sans MS"/>
            <w:color w:val="0000FF"/>
            <w:sz w:val="24"/>
            <w:u w:val="single"/>
            <w:lang w:val="en-US"/>
          </w:rPr>
          <w:t>www</w:t>
        </w:r>
        <w:r w:rsidRPr="008A3259">
          <w:rPr>
            <w:rFonts w:ascii="Comic Sans MS" w:hAnsi="Comic Sans MS"/>
            <w:color w:val="0000FF"/>
            <w:sz w:val="24"/>
            <w:u w:val="single"/>
          </w:rPr>
          <w:t>.</w:t>
        </w:r>
        <w:r>
          <w:rPr>
            <w:rFonts w:ascii="Comic Sans MS" w:hAnsi="Comic Sans MS"/>
            <w:color w:val="0000FF"/>
            <w:sz w:val="24"/>
            <w:u w:val="single"/>
            <w:lang w:val="en-US"/>
          </w:rPr>
          <w:t>world</w:t>
        </w:r>
        <w:r w:rsidRPr="008A3259">
          <w:rPr>
            <w:rFonts w:ascii="Comic Sans MS" w:hAnsi="Comic Sans MS"/>
            <w:color w:val="0000FF"/>
            <w:sz w:val="24"/>
            <w:u w:val="single"/>
          </w:rPr>
          <w:t>-</w:t>
        </w:r>
        <w:r>
          <w:rPr>
            <w:rFonts w:ascii="Comic Sans MS" w:hAnsi="Comic Sans MS"/>
            <w:color w:val="0000FF"/>
            <w:sz w:val="24"/>
            <w:u w:val="single"/>
            <w:lang w:val="en-US"/>
          </w:rPr>
          <w:t>tourism</w:t>
        </w:r>
        <w:r w:rsidRPr="008A3259">
          <w:rPr>
            <w:rFonts w:ascii="Comic Sans MS" w:hAnsi="Comic Sans MS"/>
            <w:color w:val="0000FF"/>
            <w:sz w:val="24"/>
            <w:u w:val="single"/>
          </w:rPr>
          <w:t>.</w:t>
        </w:r>
        <w:r>
          <w:rPr>
            <w:rFonts w:ascii="Comic Sans MS" w:hAnsi="Comic Sans MS"/>
            <w:color w:val="0000FF"/>
            <w:sz w:val="24"/>
            <w:u w:val="single"/>
            <w:lang w:val="en-US"/>
          </w:rPr>
          <w:t>org</w:t>
        </w:r>
      </w:hyperlink>
    </w:p>
    <w:p w:rsidR="00625922" w:rsidRPr="008A3259" w:rsidRDefault="00625922" w:rsidP="00625922">
      <w:pPr>
        <w:spacing w:line="360" w:lineRule="auto"/>
        <w:jc w:val="both"/>
        <w:rPr>
          <w:rFonts w:ascii="Bodo_uzb" w:hAnsi="Bodo_uzb"/>
          <w:sz w:val="32"/>
        </w:rPr>
      </w:pPr>
    </w:p>
    <w:p w:rsidR="00BC068A" w:rsidRDefault="00625922" w:rsidP="00625922">
      <w:r w:rsidRPr="008A3259">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36C08"/>
    <w:multiLevelType w:val="multilevel"/>
    <w:tmpl w:val="8F34589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5"/>
        </w:tabs>
        <w:ind w:left="915" w:hanging="360"/>
      </w:pPr>
      <w:rPr>
        <w:rFonts w:hint="default"/>
      </w:rPr>
    </w:lvl>
    <w:lvl w:ilvl="2">
      <w:start w:val="1"/>
      <w:numFmt w:val="decimal"/>
      <w:lvlText w:val="%1.%2.%3."/>
      <w:lvlJc w:val="left"/>
      <w:pPr>
        <w:tabs>
          <w:tab w:val="num" w:pos="1830"/>
        </w:tabs>
        <w:ind w:left="1830" w:hanging="720"/>
      </w:pPr>
      <w:rPr>
        <w:rFonts w:hint="default"/>
      </w:rPr>
    </w:lvl>
    <w:lvl w:ilvl="3">
      <w:start w:val="1"/>
      <w:numFmt w:val="decimal"/>
      <w:lvlText w:val="%1.%2.%3.%4."/>
      <w:lvlJc w:val="left"/>
      <w:pPr>
        <w:tabs>
          <w:tab w:val="num" w:pos="2385"/>
        </w:tabs>
        <w:ind w:left="2385" w:hanging="720"/>
      </w:pPr>
      <w:rPr>
        <w:rFonts w:hint="default"/>
      </w:rPr>
    </w:lvl>
    <w:lvl w:ilvl="4">
      <w:start w:val="1"/>
      <w:numFmt w:val="decimal"/>
      <w:lvlText w:val="%1.%2.%3.%4.%5."/>
      <w:lvlJc w:val="left"/>
      <w:pPr>
        <w:tabs>
          <w:tab w:val="num" w:pos="3300"/>
        </w:tabs>
        <w:ind w:left="3300" w:hanging="1080"/>
      </w:pPr>
      <w:rPr>
        <w:rFonts w:hint="default"/>
      </w:rPr>
    </w:lvl>
    <w:lvl w:ilvl="5">
      <w:start w:val="1"/>
      <w:numFmt w:val="decimal"/>
      <w:lvlText w:val="%1.%2.%3.%4.%5.%6."/>
      <w:lvlJc w:val="left"/>
      <w:pPr>
        <w:tabs>
          <w:tab w:val="num" w:pos="3855"/>
        </w:tabs>
        <w:ind w:left="3855" w:hanging="1080"/>
      </w:pPr>
      <w:rPr>
        <w:rFonts w:hint="default"/>
      </w:rPr>
    </w:lvl>
    <w:lvl w:ilvl="6">
      <w:start w:val="1"/>
      <w:numFmt w:val="decimal"/>
      <w:lvlText w:val="%1.%2.%3.%4.%5.%6.%7."/>
      <w:lvlJc w:val="left"/>
      <w:pPr>
        <w:tabs>
          <w:tab w:val="num" w:pos="4410"/>
        </w:tabs>
        <w:ind w:left="4410" w:hanging="1080"/>
      </w:pPr>
      <w:rPr>
        <w:rFonts w:hint="default"/>
      </w:rPr>
    </w:lvl>
    <w:lvl w:ilvl="7">
      <w:start w:val="1"/>
      <w:numFmt w:val="decimal"/>
      <w:lvlText w:val="%1.%2.%3.%4.%5.%6.%7.%8."/>
      <w:lvlJc w:val="left"/>
      <w:pPr>
        <w:tabs>
          <w:tab w:val="num" w:pos="5325"/>
        </w:tabs>
        <w:ind w:left="5325" w:hanging="1440"/>
      </w:pPr>
      <w:rPr>
        <w:rFonts w:hint="default"/>
      </w:rPr>
    </w:lvl>
    <w:lvl w:ilvl="8">
      <w:start w:val="1"/>
      <w:numFmt w:val="decimal"/>
      <w:lvlText w:val="%1.%2.%3.%4.%5.%6.%7.%8.%9."/>
      <w:lvlJc w:val="left"/>
      <w:pPr>
        <w:tabs>
          <w:tab w:val="num" w:pos="5880"/>
        </w:tabs>
        <w:ind w:left="5880" w:hanging="1440"/>
      </w:pPr>
      <w:rPr>
        <w:rFonts w:hint="default"/>
      </w:rPr>
    </w:lvl>
  </w:abstractNum>
  <w:abstractNum w:abstractNumId="1">
    <w:nsid w:val="321208EC"/>
    <w:multiLevelType w:val="singleLevel"/>
    <w:tmpl w:val="D86C28B6"/>
    <w:lvl w:ilvl="0">
      <w:numFmt w:val="bullet"/>
      <w:lvlText w:val="-"/>
      <w:lvlJc w:val="left"/>
      <w:pPr>
        <w:tabs>
          <w:tab w:val="num" w:pos="645"/>
        </w:tabs>
        <w:ind w:left="645" w:hanging="360"/>
      </w:pPr>
      <w:rPr>
        <w:rFonts w:hint="default"/>
      </w:rPr>
    </w:lvl>
  </w:abstractNum>
  <w:abstractNum w:abstractNumId="2">
    <w:nsid w:val="3FAB48FE"/>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41701EE6"/>
    <w:multiLevelType w:val="multilevel"/>
    <w:tmpl w:val="736C7264"/>
    <w:lvl w:ilvl="0">
      <w:start w:val="1"/>
      <w:numFmt w:val="decimal"/>
      <w:lvlText w:val="%1."/>
      <w:lvlJc w:val="left"/>
      <w:pPr>
        <w:tabs>
          <w:tab w:val="num" w:pos="450"/>
        </w:tabs>
        <w:ind w:left="450" w:hanging="360"/>
      </w:pPr>
      <w:rPr>
        <w:rFonts w:hint="default"/>
      </w:rPr>
    </w:lvl>
    <w:lvl w:ilvl="1">
      <w:start w:val="1"/>
      <w:numFmt w:val="decimal"/>
      <w:isLgl/>
      <w:lvlText w:val="%1.%2."/>
      <w:lvlJc w:val="left"/>
      <w:pPr>
        <w:tabs>
          <w:tab w:val="num" w:pos="450"/>
        </w:tabs>
        <w:ind w:left="450" w:hanging="360"/>
      </w:pPr>
      <w:rPr>
        <w:rFonts w:hint="default"/>
        <w:b/>
      </w:rPr>
    </w:lvl>
    <w:lvl w:ilvl="2">
      <w:start w:val="1"/>
      <w:numFmt w:val="decimal"/>
      <w:isLgl/>
      <w:lvlText w:val="%1.%2.%3."/>
      <w:lvlJc w:val="left"/>
      <w:pPr>
        <w:tabs>
          <w:tab w:val="num" w:pos="810"/>
        </w:tabs>
        <w:ind w:left="810" w:hanging="720"/>
      </w:pPr>
      <w:rPr>
        <w:rFonts w:hint="default"/>
        <w:b/>
      </w:rPr>
    </w:lvl>
    <w:lvl w:ilvl="3">
      <w:start w:val="1"/>
      <w:numFmt w:val="decimal"/>
      <w:isLgl/>
      <w:lvlText w:val="%1.%2.%3.%4."/>
      <w:lvlJc w:val="left"/>
      <w:pPr>
        <w:tabs>
          <w:tab w:val="num" w:pos="810"/>
        </w:tabs>
        <w:ind w:left="810" w:hanging="720"/>
      </w:pPr>
      <w:rPr>
        <w:rFonts w:hint="default"/>
        <w:b/>
      </w:rPr>
    </w:lvl>
    <w:lvl w:ilvl="4">
      <w:start w:val="1"/>
      <w:numFmt w:val="decimal"/>
      <w:isLgl/>
      <w:lvlText w:val="%1.%2.%3.%4.%5."/>
      <w:lvlJc w:val="left"/>
      <w:pPr>
        <w:tabs>
          <w:tab w:val="num" w:pos="1170"/>
        </w:tabs>
        <w:ind w:left="1170" w:hanging="1080"/>
      </w:pPr>
      <w:rPr>
        <w:rFonts w:hint="default"/>
        <w:b/>
      </w:rPr>
    </w:lvl>
    <w:lvl w:ilvl="5">
      <w:start w:val="1"/>
      <w:numFmt w:val="decimal"/>
      <w:isLgl/>
      <w:lvlText w:val="%1.%2.%3.%4.%5.%6."/>
      <w:lvlJc w:val="left"/>
      <w:pPr>
        <w:tabs>
          <w:tab w:val="num" w:pos="1170"/>
        </w:tabs>
        <w:ind w:left="1170" w:hanging="1080"/>
      </w:pPr>
      <w:rPr>
        <w:rFonts w:hint="default"/>
        <w:b/>
      </w:rPr>
    </w:lvl>
    <w:lvl w:ilvl="6">
      <w:start w:val="1"/>
      <w:numFmt w:val="decimal"/>
      <w:isLgl/>
      <w:lvlText w:val="%1.%2.%3.%4.%5.%6.%7."/>
      <w:lvlJc w:val="left"/>
      <w:pPr>
        <w:tabs>
          <w:tab w:val="num" w:pos="1170"/>
        </w:tabs>
        <w:ind w:left="1170" w:hanging="1080"/>
      </w:pPr>
      <w:rPr>
        <w:rFonts w:hint="default"/>
        <w:b/>
      </w:rPr>
    </w:lvl>
    <w:lvl w:ilvl="7">
      <w:start w:val="1"/>
      <w:numFmt w:val="decimal"/>
      <w:isLgl/>
      <w:lvlText w:val="%1.%2.%3.%4.%5.%6.%7.%8."/>
      <w:lvlJc w:val="left"/>
      <w:pPr>
        <w:tabs>
          <w:tab w:val="num" w:pos="1530"/>
        </w:tabs>
        <w:ind w:left="1530" w:hanging="1440"/>
      </w:pPr>
      <w:rPr>
        <w:rFonts w:hint="default"/>
        <w:b/>
      </w:rPr>
    </w:lvl>
    <w:lvl w:ilvl="8">
      <w:start w:val="1"/>
      <w:numFmt w:val="decimal"/>
      <w:isLgl/>
      <w:lvlText w:val="%1.%2.%3.%4.%5.%6.%7.%8.%9."/>
      <w:lvlJc w:val="left"/>
      <w:pPr>
        <w:tabs>
          <w:tab w:val="num" w:pos="1530"/>
        </w:tabs>
        <w:ind w:left="1530" w:hanging="1440"/>
      </w:pPr>
      <w:rPr>
        <w:rFonts w:hint="default"/>
        <w:b/>
      </w:rPr>
    </w:lvl>
  </w:abstractNum>
  <w:abstractNum w:abstractNumId="4">
    <w:nsid w:val="50CF5CCD"/>
    <w:multiLevelType w:val="multilevel"/>
    <w:tmpl w:val="41AA6664"/>
    <w:lvl w:ilvl="0">
      <w:start w:val="1"/>
      <w:numFmt w:val="decimal"/>
      <w:lvlText w:val="%1."/>
      <w:lvlJc w:val="left"/>
      <w:pPr>
        <w:tabs>
          <w:tab w:val="num" w:pos="495"/>
        </w:tabs>
        <w:ind w:left="495" w:hanging="360"/>
      </w:pPr>
      <w:rPr>
        <w:rFonts w:hint="default"/>
        <w:b/>
      </w:rPr>
    </w:lvl>
    <w:lvl w:ilvl="1">
      <w:start w:val="1"/>
      <w:numFmt w:val="decimal"/>
      <w:isLgl/>
      <w:lvlText w:val="%1.%2."/>
      <w:lvlJc w:val="left"/>
      <w:pPr>
        <w:tabs>
          <w:tab w:val="num" w:pos="555"/>
        </w:tabs>
        <w:ind w:left="555" w:hanging="375"/>
      </w:pPr>
      <w:rPr>
        <w:rFonts w:hint="default"/>
      </w:rPr>
    </w:lvl>
    <w:lvl w:ilvl="2">
      <w:start w:val="1"/>
      <w:numFmt w:val="decimal"/>
      <w:isLgl/>
      <w:lvlText w:val="%1.%2.%3."/>
      <w:lvlJc w:val="left"/>
      <w:pPr>
        <w:tabs>
          <w:tab w:val="num" w:pos="945"/>
        </w:tabs>
        <w:ind w:left="945" w:hanging="720"/>
      </w:pPr>
      <w:rPr>
        <w:rFonts w:hint="default"/>
      </w:rPr>
    </w:lvl>
    <w:lvl w:ilvl="3">
      <w:start w:val="1"/>
      <w:numFmt w:val="decimal"/>
      <w:isLgl/>
      <w:lvlText w:val="%1.%2.%3.%4."/>
      <w:lvlJc w:val="left"/>
      <w:pPr>
        <w:tabs>
          <w:tab w:val="num" w:pos="990"/>
        </w:tabs>
        <w:ind w:left="990" w:hanging="720"/>
      </w:pPr>
      <w:rPr>
        <w:rFonts w:hint="default"/>
      </w:rPr>
    </w:lvl>
    <w:lvl w:ilvl="4">
      <w:start w:val="1"/>
      <w:numFmt w:val="decimal"/>
      <w:isLgl/>
      <w:lvlText w:val="%1.%2.%3.%4.%5."/>
      <w:lvlJc w:val="left"/>
      <w:pPr>
        <w:tabs>
          <w:tab w:val="num" w:pos="1395"/>
        </w:tabs>
        <w:ind w:left="1395"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85"/>
        </w:tabs>
        <w:ind w:left="1485" w:hanging="1080"/>
      </w:pPr>
      <w:rPr>
        <w:rFonts w:hint="default"/>
      </w:rPr>
    </w:lvl>
    <w:lvl w:ilvl="7">
      <w:start w:val="1"/>
      <w:numFmt w:val="decimal"/>
      <w:isLgl/>
      <w:lvlText w:val="%1.%2.%3.%4.%5.%6.%7.%8."/>
      <w:lvlJc w:val="left"/>
      <w:pPr>
        <w:tabs>
          <w:tab w:val="num" w:pos="1890"/>
        </w:tabs>
        <w:ind w:left="1890" w:hanging="1440"/>
      </w:pPr>
      <w:rPr>
        <w:rFonts w:hint="default"/>
      </w:rPr>
    </w:lvl>
    <w:lvl w:ilvl="8">
      <w:start w:val="1"/>
      <w:numFmt w:val="decimal"/>
      <w:isLgl/>
      <w:lvlText w:val="%1.%2.%3.%4.%5.%6.%7.%8.%9."/>
      <w:lvlJc w:val="left"/>
      <w:pPr>
        <w:tabs>
          <w:tab w:val="num" w:pos="1935"/>
        </w:tabs>
        <w:ind w:left="1935" w:hanging="1440"/>
      </w:pPr>
      <w:rPr>
        <w:rFonts w:hint="default"/>
      </w:rPr>
    </w:lvl>
  </w:abstractNum>
  <w:abstractNum w:abstractNumId="5">
    <w:nsid w:val="5C2711BA"/>
    <w:multiLevelType w:val="multilevel"/>
    <w:tmpl w:val="7B60899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5D357FDF"/>
    <w:multiLevelType w:val="multilevel"/>
    <w:tmpl w:val="D780F7C4"/>
    <w:lvl w:ilvl="0">
      <w:start w:val="1"/>
      <w:numFmt w:val="decimal"/>
      <w:lvlText w:val="%1"/>
      <w:lvlJc w:val="left"/>
      <w:pPr>
        <w:tabs>
          <w:tab w:val="num" w:pos="435"/>
        </w:tabs>
        <w:ind w:left="435" w:hanging="435"/>
      </w:pPr>
      <w:rPr>
        <w:rFonts w:hint="default"/>
        <w:b/>
      </w:rPr>
    </w:lvl>
    <w:lvl w:ilvl="1">
      <w:start w:val="1"/>
      <w:numFmt w:val="decimal"/>
      <w:lvlText w:val="%1.%2"/>
      <w:lvlJc w:val="left"/>
      <w:pPr>
        <w:tabs>
          <w:tab w:val="num" w:pos="1275"/>
        </w:tabs>
        <w:ind w:left="1275" w:hanging="720"/>
      </w:pPr>
      <w:rPr>
        <w:rFonts w:hint="default"/>
        <w:b/>
      </w:rPr>
    </w:lvl>
    <w:lvl w:ilvl="2">
      <w:start w:val="1"/>
      <w:numFmt w:val="decimal"/>
      <w:lvlText w:val="%1.%2.%3"/>
      <w:lvlJc w:val="left"/>
      <w:pPr>
        <w:tabs>
          <w:tab w:val="num" w:pos="2190"/>
        </w:tabs>
        <w:ind w:left="2190" w:hanging="1080"/>
      </w:pPr>
      <w:rPr>
        <w:rFonts w:hint="default"/>
        <w:b/>
      </w:rPr>
    </w:lvl>
    <w:lvl w:ilvl="3">
      <w:start w:val="1"/>
      <w:numFmt w:val="decimal"/>
      <w:lvlText w:val="%1.%2.%3.%4"/>
      <w:lvlJc w:val="left"/>
      <w:pPr>
        <w:tabs>
          <w:tab w:val="num" w:pos="3105"/>
        </w:tabs>
        <w:ind w:left="3105" w:hanging="1440"/>
      </w:pPr>
      <w:rPr>
        <w:rFonts w:hint="default"/>
        <w:b/>
      </w:rPr>
    </w:lvl>
    <w:lvl w:ilvl="4">
      <w:start w:val="1"/>
      <w:numFmt w:val="decimal"/>
      <w:lvlText w:val="%1.%2.%3.%4.%5"/>
      <w:lvlJc w:val="left"/>
      <w:pPr>
        <w:tabs>
          <w:tab w:val="num" w:pos="4380"/>
        </w:tabs>
        <w:ind w:left="4380" w:hanging="2160"/>
      </w:pPr>
      <w:rPr>
        <w:rFonts w:hint="default"/>
        <w:b/>
      </w:rPr>
    </w:lvl>
    <w:lvl w:ilvl="5">
      <w:start w:val="1"/>
      <w:numFmt w:val="decimal"/>
      <w:lvlText w:val="%1.%2.%3.%4.%5.%6"/>
      <w:lvlJc w:val="left"/>
      <w:pPr>
        <w:tabs>
          <w:tab w:val="num" w:pos="5295"/>
        </w:tabs>
        <w:ind w:left="5295" w:hanging="2520"/>
      </w:pPr>
      <w:rPr>
        <w:rFonts w:hint="default"/>
        <w:b/>
      </w:rPr>
    </w:lvl>
    <w:lvl w:ilvl="6">
      <w:start w:val="1"/>
      <w:numFmt w:val="decimal"/>
      <w:lvlText w:val="%1.%2.%3.%4.%5.%6.%7"/>
      <w:lvlJc w:val="left"/>
      <w:pPr>
        <w:tabs>
          <w:tab w:val="num" w:pos="6210"/>
        </w:tabs>
        <w:ind w:left="6210" w:hanging="2880"/>
      </w:pPr>
      <w:rPr>
        <w:rFonts w:hint="default"/>
        <w:b/>
      </w:rPr>
    </w:lvl>
    <w:lvl w:ilvl="7">
      <w:start w:val="1"/>
      <w:numFmt w:val="decimal"/>
      <w:lvlText w:val="%1.%2.%3.%4.%5.%6.%7.%8"/>
      <w:lvlJc w:val="left"/>
      <w:pPr>
        <w:tabs>
          <w:tab w:val="num" w:pos="7125"/>
        </w:tabs>
        <w:ind w:left="7125" w:hanging="3240"/>
      </w:pPr>
      <w:rPr>
        <w:rFonts w:hint="default"/>
        <w:b/>
      </w:rPr>
    </w:lvl>
    <w:lvl w:ilvl="8">
      <w:start w:val="1"/>
      <w:numFmt w:val="decimal"/>
      <w:lvlText w:val="%1.%2.%3.%4.%5.%6.%7.%8.%9"/>
      <w:lvlJc w:val="left"/>
      <w:pPr>
        <w:tabs>
          <w:tab w:val="num" w:pos="8040"/>
        </w:tabs>
        <w:ind w:left="8040" w:hanging="3600"/>
      </w:pPr>
      <w:rPr>
        <w:rFonts w:hint="default"/>
        <w:b/>
      </w:rPr>
    </w:lvl>
  </w:abstractNum>
  <w:num w:numId="1">
    <w:abstractNumId w:val="2"/>
  </w:num>
  <w:num w:numId="2">
    <w:abstractNumId w:val="0"/>
  </w:num>
  <w:num w:numId="3">
    <w:abstractNumId w:val="1"/>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922"/>
    <w:rsid w:val="0062592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92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625922"/>
    <w:pPr>
      <w:spacing w:line="360" w:lineRule="auto"/>
      <w:ind w:firstLine="567"/>
      <w:jc w:val="both"/>
    </w:pPr>
    <w:rPr>
      <w:rFonts w:ascii="Bodo_uzb" w:hAnsi="Bodo_uzb"/>
      <w:sz w:val="28"/>
    </w:rPr>
  </w:style>
  <w:style w:type="character" w:customStyle="1" w:styleId="a4">
    <w:name w:val="Основной текст с отступом Знак"/>
    <w:basedOn w:val="a0"/>
    <w:link w:val="a3"/>
    <w:semiHidden/>
    <w:rsid w:val="00625922"/>
    <w:rPr>
      <w:rFonts w:ascii="Bodo_uzb" w:eastAsia="Times New Roman" w:hAnsi="Bodo_uzb" w:cs="Times New Roman"/>
      <w:sz w:val="28"/>
      <w:szCs w:val="20"/>
      <w:lang w:val="ru-RU" w:eastAsia="ru-RU"/>
    </w:rPr>
  </w:style>
  <w:style w:type="paragraph" w:styleId="2">
    <w:name w:val="Body Text Indent 2"/>
    <w:basedOn w:val="a"/>
    <w:link w:val="20"/>
    <w:semiHidden/>
    <w:rsid w:val="00625922"/>
    <w:pPr>
      <w:tabs>
        <w:tab w:val="left" w:pos="0"/>
      </w:tabs>
      <w:overflowPunct/>
      <w:autoSpaceDE/>
      <w:autoSpaceDN/>
      <w:adjustRightInd/>
      <w:ind w:firstLine="926"/>
      <w:jc w:val="both"/>
      <w:textAlignment w:val="auto"/>
    </w:pPr>
    <w:rPr>
      <w:sz w:val="28"/>
    </w:rPr>
  </w:style>
  <w:style w:type="character" w:customStyle="1" w:styleId="20">
    <w:name w:val="Основной текст с отступом 2 Знак"/>
    <w:basedOn w:val="a0"/>
    <w:link w:val="2"/>
    <w:semiHidden/>
    <w:rsid w:val="00625922"/>
    <w:rPr>
      <w:rFonts w:ascii="Times New Roman" w:eastAsia="Times New Roman" w:hAnsi="Times New Roman" w:cs="Times New Roman"/>
      <w:sz w:val="28"/>
      <w:szCs w:val="20"/>
      <w:lang w:val="ru-RU" w:eastAsia="ru-RU"/>
    </w:rPr>
  </w:style>
  <w:style w:type="character" w:styleId="a5">
    <w:name w:val="Hyperlink"/>
    <w:basedOn w:val="a0"/>
    <w:semiHidden/>
    <w:rsid w:val="0062592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92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625922"/>
    <w:pPr>
      <w:spacing w:line="360" w:lineRule="auto"/>
      <w:ind w:firstLine="567"/>
      <w:jc w:val="both"/>
    </w:pPr>
    <w:rPr>
      <w:rFonts w:ascii="Bodo_uzb" w:hAnsi="Bodo_uzb"/>
      <w:sz w:val="28"/>
    </w:rPr>
  </w:style>
  <w:style w:type="character" w:customStyle="1" w:styleId="a4">
    <w:name w:val="Основной текст с отступом Знак"/>
    <w:basedOn w:val="a0"/>
    <w:link w:val="a3"/>
    <w:semiHidden/>
    <w:rsid w:val="00625922"/>
    <w:rPr>
      <w:rFonts w:ascii="Bodo_uzb" w:eastAsia="Times New Roman" w:hAnsi="Bodo_uzb" w:cs="Times New Roman"/>
      <w:sz w:val="28"/>
      <w:szCs w:val="20"/>
      <w:lang w:val="ru-RU" w:eastAsia="ru-RU"/>
    </w:rPr>
  </w:style>
  <w:style w:type="paragraph" w:styleId="2">
    <w:name w:val="Body Text Indent 2"/>
    <w:basedOn w:val="a"/>
    <w:link w:val="20"/>
    <w:semiHidden/>
    <w:rsid w:val="00625922"/>
    <w:pPr>
      <w:tabs>
        <w:tab w:val="left" w:pos="0"/>
      </w:tabs>
      <w:overflowPunct/>
      <w:autoSpaceDE/>
      <w:autoSpaceDN/>
      <w:adjustRightInd/>
      <w:ind w:firstLine="926"/>
      <w:jc w:val="both"/>
      <w:textAlignment w:val="auto"/>
    </w:pPr>
    <w:rPr>
      <w:sz w:val="28"/>
    </w:rPr>
  </w:style>
  <w:style w:type="character" w:customStyle="1" w:styleId="20">
    <w:name w:val="Основной текст с отступом 2 Знак"/>
    <w:basedOn w:val="a0"/>
    <w:link w:val="2"/>
    <w:semiHidden/>
    <w:rsid w:val="00625922"/>
    <w:rPr>
      <w:rFonts w:ascii="Times New Roman" w:eastAsia="Times New Roman" w:hAnsi="Times New Roman" w:cs="Times New Roman"/>
      <w:sz w:val="28"/>
      <w:szCs w:val="20"/>
      <w:lang w:val="ru-RU" w:eastAsia="ru-RU"/>
    </w:rPr>
  </w:style>
  <w:style w:type="character" w:styleId="a5">
    <w:name w:val="Hyperlink"/>
    <w:basedOn w:val="a0"/>
    <w:semiHidden/>
    <w:rsid w:val="00625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lomnik.ru" TargetMode="External"/><Relationship Id="rId3" Type="http://schemas.microsoft.com/office/2007/relationships/stylesWithEffects" Target="stylesWithEffects.xml"/><Relationship Id="rId7" Type="http://schemas.openxmlformats.org/officeDocument/2006/relationships/hyperlink" Target="http://www.trave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urizm.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orld-tourism.org" TargetMode="External"/><Relationship Id="rId4" Type="http://schemas.openxmlformats.org/officeDocument/2006/relationships/settings" Target="settings.xml"/><Relationship Id="rId9" Type="http://schemas.openxmlformats.org/officeDocument/2006/relationships/hyperlink" Target="http://www.unesco.kz/education/cdrom/ssdkg/theme_c/mod16/www.yorku.ca/research/dkproj/string/rohr/article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2360</Words>
  <Characters>13456</Characters>
  <Application>Microsoft Office Word</Application>
  <DocSecurity>0</DocSecurity>
  <Lines>112</Lines>
  <Paragraphs>31</Paragraphs>
  <ScaleCrop>false</ScaleCrop>
  <Company>Home</Company>
  <LinksUpToDate>false</LinksUpToDate>
  <CharactersWithSpaces>15785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2012-11-05T10:12:00Z</dcterms:created>
  <dcterms:modified xsi:type="dcterms:W3CDTF">2012-11-05T10:13:00Z</dcterms:modified>
</cp:coreProperties>
</file>